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Nigeria</w:t>
      </w:r>
      <w:r>
        <w:t xml:space="preserve"> </w:t>
      </w:r>
      <w:r>
        <w:t xml:space="preserve">Lagos</w:t>
      </w:r>
    </w:p>
    <w:p>
      <w:pPr>
        <w:pStyle w:val="FirstParagraph"/>
      </w:pPr>
      <w:r>
        <w:t xml:space="preserve">```html</w:t>
      </w:r>
    </w:p>
    <w:bookmarkStart w:id="26" w:name="X7a64b3bddc1cdc37164315ce3be11a2b2f71f47"/>
    <w:p>
      <w:pPr>
        <w:pStyle w:val="Heading1"/>
      </w:pPr>
      <w:r>
        <w:t xml:space="preserve">The Digital Architect of the Atlantic Coast:</w:t>
      </w:r>
      <w:r>
        <w:br/>
      </w:r>
      <w:r>
        <w:t xml:space="preserve">An Analysis of the Web Designer in Nigeria Lagos</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Lagos State, Nigeria</w:t>
      </w:r>
    </w:p>
    <w:bookmarkStart w:id="20" w:name="Xd82dcf83dd89f41fb2e2fb6c061262560aabccc"/>
    <w:p>
      <w:pPr>
        <w:pStyle w:val="Heading2"/>
      </w:pPr>
      <w:r>
        <w:t xml:space="preserve">I. Introduction: The Digital Landscape of a Mega-City</w:t>
      </w:r>
    </w:p>
    <w:p>
      <w:pPr>
        <w:pStyle w:val="FirstParagraph"/>
      </w:pPr>
      <w:r>
        <w:t xml:space="preserve">In the contemporary global economy, digital presence is no longer a luxury but a fundamental necessity for commercial survival and growth. Nowhere is this transition more palpable than in Nigeria Lagos, widely recognized as the economic nerve center of Nigeria and one of the most dynamic metropolitan areas in Africa. As a city that serves as the hub for finance, media, technology, and entertainment in West Africa, Lagos represents a unique convergence of traditional commerce and rapid digital adoption. Central to this digital transformation is the profession of web design. This research paper examines the critical role of the</w:t>
      </w:r>
      <w:r>
        <w:t xml:space="preserve"> </w:t>
      </w:r>
      <w:r>
        <w:rPr>
          <w:bCs/>
          <w:b/>
        </w:rPr>
        <w:t xml:space="preserve">Web Designer</w:t>
      </w:r>
      <w:r>
        <w:t xml:space="preserve"> </w:t>
      </w:r>
      <w:r>
        <w:t xml:space="preserve">within the specific socio-economic context of</w:t>
      </w:r>
      <w:r>
        <w:t xml:space="preserve"> </w:t>
      </w:r>
      <w:r>
        <w:rPr>
          <w:bCs/>
          <w:b/>
        </w:rPr>
        <w:t xml:space="preserve">Nigeria Lagos</w:t>
      </w:r>
      <w:r>
        <w:t xml:space="preserve">, analyzing how these professionals bridge the gap between local market needs and global technological standards.</w:t>
      </w:r>
    </w:p>
    <w:p>
      <w:pPr>
        <w:pStyle w:val="BodyText"/>
      </w:pPr>
      <w:r>
        <w:t xml:space="preserve">The significance of understanding this role in Nigeria Lagos cannot be overstated. With a population exceeding 20 million people and a burgeoning middle class, the demand for digital services has skyrocketed. However, the transition from offline to online business models requires specialized skills. The Web Designer is not merely an artist creating visual layouts; they are strategic partners who facilitate market entry for Small and Medium Enterprises (SMEs), enhance brand visibility, and drive economic productivity in this volatile yet promising environment.</w:t>
      </w:r>
    </w:p>
    <w:bookmarkEnd w:id="20"/>
    <w:bookmarkStart w:id="21" w:name="ii.-defining-the-role-beyond-aesthetics"/>
    <w:p>
      <w:pPr>
        <w:pStyle w:val="Heading2"/>
      </w:pPr>
      <w:r>
        <w:t xml:space="preserve">II. Defining the Role: Beyond Aesthetics</w:t>
      </w:r>
    </w:p>
    <w:p>
      <w:pPr>
        <w:pStyle w:val="FirstParagraph"/>
      </w:pPr>
      <w:r>
        <w:t xml:space="preserve">To understand the impact of a Web Designer in Nigeria Lagos, one must first deconstruct their multifaceted role. In many developing markets, there is often a misconception that web design is solely about graphic design or making a website "look good." However, in the competitive landscape of Lagos, functionality and user experience (UX) are paramount. A professional Web Designer operates at the intersection of art and technology.</w:t>
      </w:r>
    </w:p>
    <w:p>
      <w:pPr>
        <w:pStyle w:val="BodyText"/>
      </w:pPr>
      <w:r>
        <w:t xml:space="preserve">In the context of Nigeria Lagos, this role involves creating responsive websites that perform well on mobile devices. Given that a significant majority of internet users in Lagos access digital content via smartphones due to cost and infrastructure constraints, the Web Designer’s ability to create mobile-first designs is crucial. Furthermore, these designers must navigate the specific infrastructural challenges of the region, such as intermittent power supply and varying internet speeds, by optimizing website load times and ensuring lightweight data usage. This technical adaptability distinguishes a skilled Web Designer in this region from those in more stable digital ecosystems.</w:t>
      </w:r>
    </w:p>
    <w:bookmarkEnd w:id="21"/>
    <w:bookmarkStart w:id="22" w:name="X501117c8452715f861affa7a3605bd9b4fd4556"/>
    <w:p>
      <w:pPr>
        <w:pStyle w:val="Heading2"/>
      </w:pPr>
      <w:r>
        <w:t xml:space="preserve">III. The Economic Catalyst: Empowering Lagosian SMEs</w:t>
      </w:r>
    </w:p>
    <w:p>
      <w:pPr>
        <w:pStyle w:val="FirstParagraph"/>
      </w:pPr>
      <w:r>
        <w:t xml:space="preserve">The Small and Medium Enterprises (SMEs) sector is the backbone of the Nigerian economy, contributing significantly to GDP and employment. In Nigeria Lagos, where competition is fierce in sectors ranging from fashion and beauty to logistics and real estate, a robust online presence is a competitive advantage. Herein lies the primary economic contribution of the Web Designer.</w:t>
      </w:r>
    </w:p>
    <w:p>
      <w:pPr>
        <w:pStyle w:val="BodyText"/>
      </w:pPr>
      <w:r>
        <w:t xml:space="preserve">Many business owners in Lagos are traditionalists who may lack technical literacy. The Web Designer acts as a translator, converting business goals into digital reality. By constructing e-commerce platforms for local artisans, booking systems for event planners in Victoria Island, or informational portals for legal firms in Ikoyi, the Web Designer directly enables revenue generation. For instance, during the post-pandemic era of 2023 and beyond, many businesses in Nigeria Lagos that survived and thrived were those that had rapidly digitized their operations. The Web Designer was instrumental in this pivot, ensuring that customer data was captured securely and transactions were seamless.</w:t>
      </w:r>
    </w:p>
    <w:bookmarkEnd w:id="22"/>
    <w:bookmarkStart w:id="23" w:name="X72b7ddb297e596a284b590d4d6d8c2626b19ebc"/>
    <w:p>
      <w:pPr>
        <w:pStyle w:val="Heading2"/>
      </w:pPr>
      <w:r>
        <w:t xml:space="preserve">IV. Cultural Adaptation and User Experience</w:t>
      </w:r>
    </w:p>
    <w:p>
      <w:pPr>
        <w:pStyle w:val="FirstParagraph"/>
      </w:pPr>
      <w:r>
        <w:t xml:space="preserve">A critical aspect of web design is cultural relevance. A generic template often fails to resonate with local audiences. In Nigeria Lagos, the Web Designer must possess a deep understanding of the local consumer psychology, aesthetics, and language nuances. The term "Nigeria Lagos" implies a cosmopolitan mix of cultures—Yoruba traditions blending with global influences.</w:t>
      </w:r>
    </w:p>
    <w:p>
      <w:pPr>
        <w:pStyle w:val="BodyText"/>
      </w:pPr>
      <w:r>
        <w:t xml:space="preserve">A successful Web Designer in this region integrates cultural elements into the design without alienating international clients. This might involve using color palettes that appeal to local sensibilities, incorporating indigenous imagery, or ensuring that the tone of voice on the website aligns with Nigerian English dialects and business etiquette. Moreover, trust is a major factor in online transactions within Nigeria Lagos. Web Designers implement security features and credibility indicators (such as secure payment gateways like Paystack or Flutterwave integrations) to reassure users who may be skeptical about online fraud. This building of digital trust is a vital service provided by the designer.</w:t>
      </w:r>
    </w:p>
    <w:bookmarkEnd w:id="23"/>
    <w:bookmarkStart w:id="24" w:name="v.-challenges-and-future-trajectories"/>
    <w:p>
      <w:pPr>
        <w:pStyle w:val="Heading2"/>
      </w:pPr>
      <w:r>
        <w:t xml:space="preserve">V. Challenges and Future Trajectories</w:t>
      </w:r>
    </w:p>
    <w:p>
      <w:pPr>
        <w:pStyle w:val="FirstParagraph"/>
      </w:pPr>
      <w:r>
        <w:t xml:space="preserve">Despite the growing demand, Web Designers in Nigeria Lagos face distinct challenges. Infrastructure deficits, including unstable electricity and high costs of internet bandwidth for freelancers, pose operational hurdles. Additionally, the market is saturated with entry-level practitioners who lack formal training, leading to price wars that undervalue professional expertise.</w:t>
      </w:r>
    </w:p>
    <w:p>
      <w:pPr>
        <w:pStyle w:val="BodyText"/>
      </w:pPr>
      <w:r>
        <w:t xml:space="preserve">However, the future outlook remains positive. The rise of fintech hubs in Lagos has increased the demand for high-end web design that supports complex user interfaces and data visualization. Furthermore, the government’s push towards a cashless economy and digital identity systems requires sophisticated web architectures that Web Designers are now being called upon to build.</w:t>
      </w:r>
    </w:p>
    <w:bookmarkEnd w:id="24"/>
    <w:bookmarkStart w:id="25" w:name="vi.-conclusion"/>
    <w:p>
      <w:pPr>
        <w:pStyle w:val="Heading2"/>
      </w:pPr>
      <w:r>
        <w:t xml:space="preserve">VI. Conclusion</w:t>
      </w:r>
    </w:p>
    <w:p>
      <w:pPr>
        <w:pStyle w:val="FirstParagraph"/>
      </w:pPr>
      <w:r>
        <w:t xml:space="preserve">In conclusion, the Web Designer in Nigeria Lagos is far more than a technical implementer; they are essential agents of modernization and economic empowerment. By addressing the unique infrastructural, cultural, and economic needs of this vibrant metropolis, they facilitate the transition of traditional businesses into the digital age. As Nigeria Lagos continues to position itself as a tech hub for Africa, the value of skilled Web Designers will only appreciate. Stakeholders—including educational institutions, corporate bodies in Lagos, and policymakers—must recognize this profession’s strategic importance and invest in training and infrastructure to support these digital architects. The future of commerce in Nigeria Lagos is online, and the Web Designer is its chief engineer.</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Web Designer in Nigeria Lagos</dc:title>
  <dc:creator/>
  <dc:language>en</dc:language>
  <cp:keywords/>
  <dcterms:created xsi:type="dcterms:W3CDTF">2026-07-29T18:02:06Z</dcterms:created>
  <dcterms:modified xsi:type="dcterms:W3CDTF">2026-07-29T18:02:06Z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