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Strategic</w:t>
      </w:r>
      <w:r>
        <w:t xml:space="preserve"> </w:t>
      </w:r>
      <w:r>
        <w:t xml:space="preserve">Analysis</w:t>
      </w:r>
    </w:p>
    <w:p>
      <w:pPr>
        <w:pStyle w:val="FirstParagraph"/>
      </w:pPr>
      <w:r>
        <w:t xml:space="preserve">The Evolving Role of the Web Designer in Spain Madrid: A Strategic Analysis</w:t>
      </w:r>
    </w:p>
    <w:p>
      <w:pPr>
        <w:pStyle w:val="BodyText"/>
      </w:pPr>
      <w:r>
        <w:br/>
      </w:r>
    </w:p>
    <w:p>
      <w:pPr>
        <w:pStyle w:val="BodyText"/>
      </w:pPr>
      <w:r>
        <w:rPr>
          <w:bCs/>
          <w:b/>
        </w:rPr>
        <w:t xml:space="preserve">Abstract:</w:t>
      </w:r>
      <w:r>
        <w:br/>
      </w:r>
      <w:r>
        <w:t xml:space="preserve">This research paper explores the dynamic landscape of web design within the specific context of Spain, focusing on its capital, Madrid. It examines how global digital trends intersect with local cultural nuances and economic requirements to shape the professional profile of a Web Designer in this region. The study highlights that modern success requires more than technical proficiency; it demands a deep understanding of user experience (UX) psychology tailored to Spanish audiences, adherence to European data regulations, and the ability to integrate cutting-edge technologies like artificial intelligence into sustainable digital strategies.</w:t>
      </w:r>
      <w:r>
        <w:br/>
      </w:r>
    </w:p>
    <w:bookmarkStart w:id="26" w:name="introduction"/>
    <w:p>
      <w:pPr>
        <w:pStyle w:val="Heading1"/>
      </w:pPr>
      <w:r>
        <w:t xml:space="preserve">Introduction</w:t>
      </w:r>
    </w:p>
    <w:p>
      <w:pPr>
        <w:pStyle w:val="FirstParagraph"/>
      </w:pPr>
      <w:r>
        <w:t xml:space="preserve">In the contemporary digital era, a Web Designer serves as the primary architect of user interaction with brand identities. While this role is universal in its technical foundation, its execution is profoundly localized. In Spain Madrid, a city recognized globally for its vibrant culture and status as Europe's third-largest economic hub after London and Paris, the demand for sophisticated digital experiences has never been higher. This research paper aims to dissect the unique challenges and opportunities faced by professionals operating as a Web Designer in this specific geographic locale.</w:t>
      </w:r>
    </w:p>
    <w:p>
      <w:pPr>
        <w:pStyle w:val="BodyText"/>
      </w:pPr>
      <w:r>
        <w:t xml:space="preserve">Madrid is not merely a backdrop; it is an active participant in shaping digital trends. The city’s blend of historical heritage, rapid technological modernization, and diverse international population creates a complex user base that requires nuanced design solutions. Consequently, the traditional definition of Web Design—centered on aesthetics and layout—has evolved into a multidisciplinary field encompassing psychology, coding proficiency, data privacy law compliance (particularly relevant in the European Union), and cultural sensitivity.</w:t>
      </w:r>
    </w:p>
    <w:bookmarkStart w:id="20" w:name="Xe38d3a230a97b8135ca7407c9df27461aa6c25c"/>
    <w:p>
      <w:pPr>
        <w:pStyle w:val="Heading2"/>
      </w:pPr>
      <w:r>
        <w:t xml:space="preserve">The Cultural Context: Designing for Madrid</w:t>
      </w:r>
    </w:p>
    <w:p>
      <w:pPr>
        <w:pStyle w:val="FirstParagraph"/>
      </w:pPr>
      <w:r>
        <w:t xml:space="preserve">To understand the role of a Web Designer in Spain Madrid, one must first appreciate the local user behavior. Spaniards are among Europe’s most active internet users, with a high reliance on mobile devices for daily tasks ranging from banking to social interaction. However, cultural nuances significantly influence how these interactions occur.</w:t>
      </w:r>
    </w:p>
    <w:p>
      <w:pPr>
        <w:pStyle w:val="BodyText"/>
      </w:pPr>
      <w:r>
        <w:t xml:space="preserve">In Madrid’s competitive market, directness in communication is valued alongside warmth and relationship-building. A successful Web Designer must balance clarity of information with an engaging, visually stimulating interface that reflects the vibrant energy of the city. Colors should not merely follow global trends but also resonate with local aesthetic preferences—often favoring warm tones and dynamic imagery over sterile minimalism often seen in Northern European markets.</w:t>
      </w:r>
    </w:p>
    <w:p>
      <w:pPr>
        <w:pStyle w:val="BodyText"/>
      </w:pPr>
      <w:r>
        <w:t xml:space="preserve">Furthermore, language plays a critical role. While many professionals in Madrid are bilingual, the majority of the local consumer base prefers content in Spanish. A Web Designer must ensure that typography, spacing (including handling accents and tildes correctly), and localization features do not compromise the visual integrity of the design when switching between Spanish and English versions.</w:t>
      </w:r>
    </w:p>
    <w:bookmarkEnd w:id="20"/>
    <w:bookmarkStart w:id="21" w:name="X262c1f9633147a9c36ce6dddb3f154e9494ec06"/>
    <w:p>
      <w:pPr>
        <w:pStyle w:val="Heading2"/>
      </w:pPr>
      <w:r>
        <w:t xml:space="preserve">Technical Competencies Required in Spain Madrid</w:t>
      </w:r>
    </w:p>
    <w:p>
      <w:pPr>
        <w:pStyle w:val="FirstParagraph"/>
      </w:pPr>
      <w:r>
        <w:t xml:space="preserve">The technical demands placed upon a Web Designer today are formidable. In Spain Madrid, where tech startups and established corporations alike compete for digital dominance, proficiency extends far beyond HTML/CSS/JavaScript. The following areas represent critical competencies:</w:t>
      </w:r>
    </w:p>
    <w:p>
      <w:pPr>
        <w:numPr>
          <w:ilvl w:val="0"/>
          <w:numId w:val="1001"/>
        </w:numPr>
        <w:pStyle w:val="Compact"/>
      </w:pPr>
      <w:r>
        <w:rPr>
          <w:bCs/>
          <w:b/>
        </w:rPr>
        <w:t xml:space="preserve">User Experience (UX) Research:</w:t>
      </w:r>
      <w:r>
        <w:t xml:space="preserve"> </w:t>
      </w:r>
      <w:r>
        <w:t xml:space="preserve">Understanding the cognitive load of Spanish users is vital. Heatmaps and A/B testing are essential tools to determine how local audiences navigate through sites.</w:t>
      </w:r>
    </w:p>
    <w:p>
      <w:pPr>
        <w:numPr>
          <w:ilvl w:val="0"/>
          <w:numId w:val="1001"/>
        </w:numPr>
        <w:pStyle w:val="Compact"/>
      </w:pPr>
      <w:r>
        <w:rPr>
          <w:bCs/>
          <w:b/>
        </w:rPr>
        <w:t xml:space="preserve">CMS Expertise:</w:t>
      </w:r>
      <w:r>
        <w:t xml:space="preserve"> </w:t>
      </w:r>
      <w:r>
        <w:t xml:space="preserve">Proficiency in platforms like WordPress, Drupal, or headless CMS solutions is expected by employers across Madrid’s diverse sectors.</w:t>
      </w:r>
    </w:p>
    <w:p>
      <w:pPr>
        <w:numPr>
          <w:ilvl w:val="0"/>
          <w:numId w:val="1001"/>
        </w:numPr>
        <w:pStyle w:val="Compact"/>
      </w:pPr>
      <w:r>
        <w:rPr>
          <w:bCs/>
          <w:b/>
        </w:rPr>
        <w:t xml:space="preserve">Data Privacy Compliance (GDPR):</w:t>
      </w:r>
      <w:r>
        <w:t xml:space="preserve"> </w:t>
      </w:r>
      <w:r>
        <w:t xml:space="preserve">Operating as a Web Designer within the European Union requires strict adherence to the General Data Protection Regulation. Designers must implement cookie consent mechanisms and privacy-first designs without compromising usability—a significant challenge that sets apart junior designers from senior professionals.</w:t>
      </w:r>
    </w:p>
    <w:p>
      <w:pPr>
        <w:numPr>
          <w:ilvl w:val="0"/>
          <w:numId w:val="1001"/>
        </w:numPr>
        <w:pStyle w:val="Compact"/>
      </w:pPr>
      <w:r>
        <w:rPr>
          <w:bCs/>
          <w:b/>
        </w:rPr>
        <w:t xml:space="preserve">Motion Design:</w:t>
      </w:r>
      <w:r>
        <w:t xml:space="preserve"> </w:t>
      </w:r>
      <w:r>
        <w:t xml:space="preserve">Animation is increasingly used to guide user attention in complex interfaces. In Madrid, where visual storytelling is deeply ingrained in the culture, subtle yet impactful motion design can significantly enhance brand perception.</w:t>
      </w:r>
    </w:p>
    <w:bookmarkEnd w:id="21"/>
    <w:bookmarkStart w:id="22" w:name="Xfe2f5441c35768936f19d84d119312aaeb5c194"/>
    <w:p>
      <w:pPr>
        <w:pStyle w:val="Heading2"/>
      </w:pPr>
      <w:r>
        <w:t xml:space="preserve">The Impact of Artificial Intelligence on Web Design</w:t>
      </w:r>
    </w:p>
    <w:p>
      <w:pPr>
        <w:pStyle w:val="FirstParagraph"/>
      </w:pPr>
      <w:r>
        <w:t xml:space="preserve">The integration of AI tools into web design workflows is transforming how a Web Designer operates. In Spain Madrid, firms are beginning to adopt AI-driven personalization engines that tailor content based on user behavior in real-time. This shift necessitates that designers collaborate closely with data scientists and developers.</w:t>
      </w:r>
    </w:p>
    <w:p>
      <w:pPr>
        <w:pStyle w:val="BodyText"/>
      </w:pPr>
      <w:r>
        <w:t xml:space="preserve">However, the use of AI also raises ethical questions regarding bias and inclusivity. A Web Designer must ensure that automated recommendations do not alienate segments of the population, particularly given Madrid’s multicultural demographic makeup including significant communities from Latin America, North Africa, and Eastern Europe. Inclusivity is not just a moral imperative but a business strategy in such a diverse urban environment.</w:t>
      </w:r>
    </w:p>
    <w:bookmarkEnd w:id="22"/>
    <w:bookmarkStart w:id="23" w:name="sustainability-and-ethical-design"/>
    <w:p>
      <w:pPr>
        <w:pStyle w:val="Heading2"/>
      </w:pPr>
      <w:r>
        <w:t xml:space="preserve">Sustainability and Ethical Design</w:t>
      </w:r>
    </w:p>
    <w:p>
      <w:pPr>
        <w:pStyle w:val="FirstParagraph"/>
      </w:pPr>
      <w:r>
        <w:t xml:space="preserve">Eco-friendly web design is gaining traction globally and specifically within Spain Madrid. Conscious consumers are increasingly aware of the carbon footprint associated with high-data websites. A Web Designer in this region must consider optimizing image sizes, reducing unnecessary scripts, and choosing green hosting providers to align with the sustainability goals of modern businesses.</w:t>
      </w:r>
    </w:p>
    <w:p>
      <w:pPr>
        <w:pStyle w:val="BodyText"/>
      </w:pPr>
      <w:r>
        <w:t xml:space="preserve">This approach not only reduces environmental impact but often improves site performance and accessibility, thereby enhancing SEO rankings—a key metric for success in Madrid’s highly competitive digital marketplace. The ability to demonstrate this dual benefit of cost-efficiency through reduced bandwidth usage and ethical responsibility is a strong selling point for any Web Designer.</w:t>
      </w:r>
    </w:p>
    <w:bookmarkEnd w:id="23"/>
    <w:bookmarkStart w:id="24" w:name="future-outlook"/>
    <w:p>
      <w:pPr>
        <w:pStyle w:val="Heading2"/>
      </w:pPr>
      <w:r>
        <w:t xml:space="preserve">Future Outlook</w:t>
      </w:r>
    </w:p>
    <w:p>
      <w:pPr>
        <w:pStyle w:val="FirstParagraph"/>
      </w:pPr>
      <w:r>
        <w:t xml:space="preserve">Looking ahead, the role of a Web Designer in Spain Madrid will continue to evolve towards greater specialization and cross-disciplinary collaboration. As virtual reality (VR) and augmented reality (AR) technologies become more accessible, designers will need to think beyond flat screens into spatial computing environments. The intersection of tradition and innovation defines Madrid’s digital landscape today; thus, the most successful professionals will be those capable of honoring cultural heritage while pushing technological boundaries.</w:t>
      </w:r>
    </w:p>
    <w:bookmarkEnd w:id="24"/>
    <w:bookmarkStart w:id="25" w:name="conclusion"/>
    <w:p>
      <w:pPr>
        <w:pStyle w:val="Heading2"/>
      </w:pPr>
      <w:r>
        <w:t xml:space="preserve">Conclusion</w:t>
      </w:r>
    </w:p>
    <w:p>
      <w:pPr>
        <w:pStyle w:val="FirstParagraph"/>
      </w:pPr>
      <w:r>
        <w:t xml:space="preserve">In conclusion, being a Web Designer in Spain Madrid requires a sophisticated blend of technical skill, cultural awareness, and ethical foresight. It is no longer sufficient to create visually appealing pages; one must construct immersive digital ecosystems that respect local traditions while embracing global technological advancements. As Madrid continues to cement its status as a leading European tech hub, the demand for Web Designers who can navigate these complexities will only grow. Therefore, continuous learning, adaptability, and a deep empathy for the end-user remain the cornerstones of success in this dynamic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Spain Madrid: A Strategic Analysis</dc:title>
  <dc:creator/>
  <dc:language>en</dc:language>
  <cp:keywords/>
  <dcterms:created xsi:type="dcterms:W3CDTF">2026-07-29T12:39:13Z</dcterms:created>
  <dcterms:modified xsi:type="dcterms:W3CDTF">2026-07-29T12:39:13Z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