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Spain</w:t>
      </w:r>
      <w:r>
        <w:t xml:space="preserve"> </w:t>
      </w:r>
      <w:r>
        <w:t xml:space="preserve">Valencia</w:t>
      </w:r>
    </w:p>
    <w:bookmarkStart w:id="26" w:name="X66d9d29718b1bd3cf372237b38cf202421c44bd"/>
    <w:p>
      <w:pPr>
        <w:pStyle w:val="Heading1"/>
      </w:pPr>
      <w:r>
        <w:t xml:space="preserve">The Strategic Role of the Web Designer in the Digital Ecosystem of Spain Valencia</w:t>
      </w:r>
    </w:p>
    <w:p>
      <w:pPr>
        <w:pStyle w:val="FirstParagraph"/>
      </w:pPr>
      <w:r>
        <w:rPr>
          <w:iCs/>
          <w:i/>
          <w:bCs/>
          <w:b/>
        </w:rPr>
        <w:t xml:space="preserve">Abstract:</w:t>
      </w:r>
      <w:r>
        <w:br/>
      </w:r>
      <w:r>
        <w:t xml:space="preserve">This research paper explores the multifaceted role of a Web Designer within the specific socio-economic context of Spain Valencia. It analyzes how local cultural nuances, economic trends, and technological advancements in this Mediterranean hub influence digital design strategies. The study argues that effective Web Design is not merely an aesthetic exercise but a critical business asset for entities operating in Spain Valencia, requiring a blend of technical proficiency and cultural intelligence.</w:t>
      </w:r>
    </w:p>
    <w:bookmarkStart w:id="20" w:name="introduction"/>
    <w:p>
      <w:pPr>
        <w:pStyle w:val="Heading2"/>
      </w:pPr>
      <w:r>
        <w:t xml:space="preserve">1. Introduction</w:t>
      </w:r>
    </w:p>
    <w:p>
      <w:pPr>
        <w:pStyle w:val="FirstParagraph"/>
      </w:pPr>
      <w:r>
        <w:t xml:space="preserve">In the contemporary digital landscape, the role of the Web Designer has evolved from simple visual arrangement to complex user experience architecture. This evolution is particularly pronounced in regions with strong economic identities and distinct cultural heritages. One such region is Spain Valencia, a vibrant autonomous community on the eastern coast of Spain. Known for its fusion of traditional arts like Las Fallas and modern urban development, Spain Valencia presents a unique market for digital services. For businesses and organizations located in or targeting this region, hiring a skilled Web Designer is no longer optional; it is a strategic imperative.</w:t>
      </w:r>
    </w:p>
    <w:p>
      <w:pPr>
        <w:pStyle w:val="BodyText"/>
      </w:pPr>
      <w:r>
        <w:t xml:space="preserve">This paper examines the specific requirements and impacts of Web Design within the context of Spain Valencia. It investigates how local language preferences, tourism dynamics, and the growing startup ecosystem in cities like Valencia city and Alicante dictate design choices. By understanding these factors, stakeholders can better appreciate why a generic global approach to web design often fails in this specific geographic market.</w:t>
      </w:r>
    </w:p>
    <w:bookmarkEnd w:id="20"/>
    <w:bookmarkStart w:id="21" w:name="cultural-nuances-as-design-drivers"/>
    <w:p>
      <w:pPr>
        <w:pStyle w:val="Heading2"/>
      </w:pPr>
      <w:r>
        <w:t xml:space="preserve">2. Cultural Nuances as Design Drivers</w:t>
      </w:r>
    </w:p>
    <w:p>
      <w:pPr>
        <w:pStyle w:val="FirstParagraph"/>
      </w:pPr>
      <w:r>
        <w:t xml:space="preserve">The primary differentiator for a Web Designer working in Spain Valencia is the cultural context. The population here is bilingual, with Spanish (Castilian) and Catalan (specifically the Valencian dialect) being widely used. A competent Web Designer must prioritize localization beyond mere translation. This involves understanding the emotional resonance of content in both languages and structuring navigation menus to accommodate linguistic differences seamlessly.</w:t>
      </w:r>
    </w:p>
    <w:p>
      <w:pPr>
        <w:pStyle w:val="BodyText"/>
      </w:pPr>
      <w:r>
        <w:t xml:space="preserve">Furthermore, Spain Valencia is characterized by a high value placed on social interaction and community. Digital platforms designed for this audience often require features that encourage user engagement, such as robust commenting sections, social media integration, and event calendars. The design aesthetic tends to favor warmth and accessibility over the cold minimalism often seen in Northern European or East Asian markets. Colors that reflect the Mediterranean environment—blues of the sea, oranges of the sunset—are frequently utilized to create an immediate subconscious connection with users in Spain Valencia.</w:t>
      </w:r>
    </w:p>
    <w:bookmarkEnd w:id="21"/>
    <w:bookmarkStart w:id="22" w:name="the-tourism-industry-and-e-commerce"/>
    <w:p>
      <w:pPr>
        <w:pStyle w:val="Heading2"/>
      </w:pPr>
      <w:r>
        <w:t xml:space="preserve">3. The Tourism Industry and E-Commerce</w:t>
      </w:r>
    </w:p>
    <w:p>
      <w:pPr>
        <w:pStyle w:val="FirstParagraph"/>
      </w:pPr>
      <w:r>
        <w:t xml:space="preserve">Tourism is a pillar of the economy in Spain Valencia. From the beaches of Malvarrosa to the historic old town, visitors flock to this region year-round. For hotels, tour operators, and local attractions, having a high-converting website is vital. Here, the Web Designer plays a crucial role in conversion rate optimization (CRO).</w:t>
      </w:r>
    </w:p>
    <w:p>
      <w:pPr>
        <w:pStyle w:val="BodyText"/>
      </w:pPr>
      <w:r>
        <w:t xml:space="preserve">A Web Designer focused on the Spain Valencia market must ensure that websites are mobile-first. The majority of tourists access information via smartphones while on the move. Therefore, responsive design is not just a technical requirement but a business necessity. Fast loading times, clear call-to-action buttons for booking, and intuitive maps are essential elements designed into these sites.</w:t>
      </w:r>
    </w:p>
    <w:p>
      <w:pPr>
        <w:pStyle w:val="BodyText"/>
      </w:pPr>
      <w:r>
        <w:t xml:space="preserve">Additionally, e-commerce businesses in Spain Valencia face intense competition from both local artisans selling ceramics or textiles and international giants. A Web Designer must create trust signals within the site structure. This includes displaying secure payment icons, clear return policies compliant with Spanish consumer law, and customer reviews that resonate with local shoppers who value authenticity.</w:t>
      </w:r>
    </w:p>
    <w:bookmarkEnd w:id="22"/>
    <w:bookmarkStart w:id="23" w:name="technology-trends-in-the-region"/>
    <w:p>
      <w:pPr>
        <w:pStyle w:val="Heading2"/>
      </w:pPr>
      <w:r>
        <w:t xml:space="preserve">4. Technology Trends in the Region</w:t>
      </w:r>
    </w:p>
    <w:p>
      <w:pPr>
        <w:pStyle w:val="FirstParagraph"/>
      </w:pPr>
      <w:r>
        <w:t xml:space="preserve">The city of Valencia has established itself as a technology hub in Southern Europe, hosting events like the Web Summit partnerships and fostering a robust startup scene known as "Tech District." In this environment, the role of the Web Designer intersects heavily with software development. Designers are expected to be proficient in modern frameworks such as React or Vue.js, which are popular among local developers.</w:t>
      </w:r>
    </w:p>
    <w:p>
      <w:pPr>
        <w:pStyle w:val="BodyText"/>
      </w:pPr>
      <w:r>
        <w:t xml:space="preserve">Moreover, there is a growing emphasis on sustainability in digital design. As Spain Valencia becomes increasingly aware of environmental issues, "Green Web Design" is emerging as a trend. Web Designers are now tasked with optimizing code to reduce energy consumption and using eco-friendly hosting solutions. This aligns with the broader corporate social responsibility goals of many companies operating in this progressive region.</w:t>
      </w:r>
    </w:p>
    <w:bookmarkEnd w:id="23"/>
    <w:bookmarkStart w:id="24" w:name="challenges-and-future-outlook"/>
    <w:p>
      <w:pPr>
        <w:pStyle w:val="Heading2"/>
      </w:pPr>
      <w:r>
        <w:t xml:space="preserve">5. Challenges and Future Outlook</w:t>
      </w:r>
    </w:p>
    <w:p>
      <w:pPr>
        <w:pStyle w:val="FirstParagraph"/>
      </w:pPr>
      <w:r>
        <w:t xml:space="preserve">Despite the opportunities, Web Designers in Spain Valencia face challenges. The shortage of highly specialized talent in both UI/UX and front-end development can drive up costs for local businesses. Additionally, keeping pace with rapidly changing algorithms from search engines like Google requires continuous education.</w:t>
      </w:r>
    </w:p>
    <w:p>
      <w:pPr>
        <w:pStyle w:val="BodyText"/>
      </w:pPr>
      <w:r>
        <w:t xml:space="preserve">The future of Web Design in this region looks towards augmented reality (AR) and virtual reality (VR). Given the popularity of cultural tourism, immersive experiences that allow users to "walk" through the City of Arts and Sciences or experience a virtual tour of a vineyard in the Utiel-Requena region before visiting are gaining traction. Web Designers will need to adapt their skill sets to include 3D modeling and interactive media production.</w:t>
      </w:r>
    </w:p>
    <w:bookmarkEnd w:id="24"/>
    <w:bookmarkStart w:id="25" w:name="conclusion"/>
    <w:p>
      <w:pPr>
        <w:pStyle w:val="Heading2"/>
      </w:pPr>
      <w:r>
        <w:t xml:space="preserve">6. Conclusion</w:t>
      </w:r>
    </w:p>
    <w:p>
      <w:pPr>
        <w:pStyle w:val="FirstParagraph"/>
      </w:pPr>
      <w:r>
        <w:t xml:space="preserve">In conclusion, the role of a Web Designer in Spain Valencia is complex and deeply integrated into the local economic and cultural fabric. It requires a professional who understands not only the technical aspects of code but also the linguistic subtleties and tourist behaviors specific to this region. As Spain Valencia continues to grow as a digital hub, the demand for high-quality, culturally attuned Web Design will only increase.</w:t>
      </w:r>
    </w:p>
    <w:p>
      <w:pPr>
        <w:pStyle w:val="BodyText"/>
      </w:pPr>
      <w:r>
        <w:t xml:space="preserve">For businesses aiming to succeed in this market, investing in expert Web Design is an investment in visibility, trust, and ultimately, revenue. The Web Designer acts as the bridge between traditional regional values and modern digital expectations. As we look ahead to 2030 and beyond, the synergy between human-centric design principles and technological innovation will define the success of digital entities operating within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Digital Ecosystem of Spain Valencia</dc:title>
  <dc:creator/>
  <dc:language>en</dc:language>
  <cp:keywords/>
  <dcterms:created xsi:type="dcterms:W3CDTF">2026-07-29T11:17:00Z</dcterms:created>
  <dcterms:modified xsi:type="dcterms:W3CDTF">2026-07-29T11:17:00Z</dcterms:modified>
</cp:coreProperties>
</file>

<file path=docProps/custom.xml><?xml version="1.0" encoding="utf-8"?>
<Properties xmlns="http://schemas.openxmlformats.org/officeDocument/2006/custom-properties" xmlns:vt="http://schemas.openxmlformats.org/officeDocument/2006/docPropsVTypes"/>
</file>