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Sudan</w:t>
      </w:r>
      <w:r>
        <w:t xml:space="preserve"> </w:t>
      </w:r>
      <w:r>
        <w:t xml:space="preserve">Khartoum:</w:t>
      </w:r>
      <w:r>
        <w:t xml:space="preserve"> </w:t>
      </w:r>
      <w:r>
        <w:t xml:space="preserve">A</w:t>
      </w:r>
      <w:r>
        <w:t xml:space="preserve"> </w:t>
      </w:r>
      <w:r>
        <w:t xml:space="preserve">Research</w:t>
      </w:r>
      <w:r>
        <w:t xml:space="preserve"> </w:t>
      </w:r>
      <w:r>
        <w:t xml:space="preserve">Perspective</w:t>
      </w:r>
    </w:p>
    <w:bookmarkStart w:id="31" w:name="Xee95b64a11b4f90d9c11e7282f05f3f22f1dc2d"/>
    <w:p>
      <w:pPr>
        <w:pStyle w:val="Heading1"/>
      </w:pPr>
      <w:r>
        <w:t xml:space="preserve">The Evolving Role of the Web Designer in Sudan Khartoum: A Research Perspective on Digital Transformation and Cultural Adaptation</w:t>
      </w:r>
    </w:p>
    <w:p>
      <w:pPr>
        <w:pStyle w:val="FirstParagraph"/>
      </w:pPr>
      <w:r>
        <w:rPr>
          <w:bCs/>
          <w:b/>
        </w:rPr>
        <w:t xml:space="preserve">Date:</w:t>
      </w:r>
      <w:r>
        <w:t xml:space="preserve"> </w:t>
      </w:r>
      <w:r>
        <w:t xml:space="preserve">May 24, 2024</w:t>
      </w:r>
      <w:r>
        <w:br/>
      </w:r>
      <w:r>
        <w:rPr>
          <w:bCs/>
          <w:b/>
        </w:rPr>
        <w:t xml:space="preserve">Jurisdictional Focus:</w:t>
      </w:r>
      <w:r>
        <w:t xml:space="preserve"> </w:t>
      </w:r>
      <w:r>
        <w:t xml:space="preserve">Sudan Khartoum</w:t>
      </w:r>
      <w:r>
        <w:br/>
      </w:r>
      <w:r>
        <w:rPr>
          <w:bCs/>
          <w:b/>
        </w:rPr>
        <w:t xml:space="preserve">Subject:</w:t>
      </w:r>
      <w:r>
        <w:t xml:space="preserve"> </w:t>
      </w:r>
      <w:r>
        <w:t xml:space="preserve">Web Designer Professional Practice in Emerging Markets</w:t>
      </w:r>
    </w:p>
    <w:p>
      <w:pPr>
        <w:pStyle w:val="BodyText"/>
      </w:pPr>
      <w:r>
        <w:rPr>
          <w:bCs/>
          <w:b/>
        </w:rPr>
        <w:t xml:space="preserve">Abstract</w:t>
      </w:r>
    </w:p>
    <w:p>
      <w:pPr>
        <w:pStyle w:val="BodyText"/>
      </w:pPr>
      <w:r>
        <w:t xml:space="preserve">This research paper examines the critical intersection of digital design and local socio-economic realities, specifically focusing on the role of the</w:t>
      </w:r>
      <w:r>
        <w:t xml:space="preserve"> </w:t>
      </w:r>
      <w:r>
        <w:rPr>
          <w:bCs/>
          <w:b/>
        </w:rPr>
        <w:t xml:space="preserve">Web Designer</w:t>
      </w:r>
      <w:r>
        <w:t xml:space="preserve"> </w:t>
      </w:r>
      <w:r>
        <w:t xml:space="preserve">within Sudan Khartoum. As digital infrastructure develops amidst economic challenges, the definition of web design extends beyond aesthetics to include accessibility, low-bandwidth optimization, and cultural localization. This study analyzes how professionals operating in Sudan Khartoum are redefining user experience (UX) standards to serve a population with diverse technological access levels.</w:t>
      </w:r>
    </w:p>
    <w:bookmarkStart w:id="20" w:name="introduction"/>
    <w:p>
      <w:pPr>
        <w:pStyle w:val="Heading2"/>
      </w:pPr>
      <w:r>
        <w:t xml:space="preserve">1. Introduction</w:t>
      </w:r>
    </w:p>
    <w:p>
      <w:pPr>
        <w:pStyle w:val="FirstParagraph"/>
      </w:pPr>
      <w:r>
        <w:t xml:space="preserve">In the contemporary global economy, the</w:t>
      </w:r>
      <w:r>
        <w:t xml:space="preserve"> </w:t>
      </w:r>
      <w:r>
        <w:rPr>
          <w:bCs/>
          <w:b/>
        </w:rPr>
        <w:t xml:space="preserve">Web Designer</w:t>
      </w:r>
      <w:r>
        <w:t xml:space="preserve"> </w:t>
      </w:r>
      <w:r>
        <w:t xml:space="preserve">serves as a primary architect of digital identity for businesses and institutions. However, the application of standard Western design principles often fails when transposed directly into emerging markets with distinct infrastructural constraints. This paper specifically investigates these dynamics within Sudan Khartoum, a region undergoing significant technological adaptation despite recent geopolitical and economic turbulence. The objective is to define the unique responsibilities of a</w:t>
      </w:r>
      <w:r>
        <w:t xml:space="preserve"> </w:t>
      </w:r>
      <w:r>
        <w:rPr>
          <w:bCs/>
          <w:b/>
        </w:rPr>
        <w:t xml:space="preserve">Web Designer</w:t>
      </w:r>
      <w:r>
        <w:t xml:space="preserve"> </w:t>
      </w:r>
      <w:r>
        <w:t xml:space="preserve">in this specific geographic context, highlighting how technical proficiency must be balanced with an acute understanding of the local reality in Sudan Khartoum.</w:t>
      </w:r>
    </w:p>
    <w:bookmarkEnd w:id="20"/>
    <w:bookmarkStart w:id="22" w:name="X4b2fe0998a6ad37094a19bce4ff7f5441e8b8f2"/>
    <w:p>
      <w:pPr>
        <w:pStyle w:val="Heading2"/>
      </w:pPr>
      <w:r>
        <w:t xml:space="preserve">2. Infrastructural Challenges and Technical Adaptation</w:t>
      </w:r>
    </w:p>
    <w:p>
      <w:pPr>
        <w:pStyle w:val="FirstParagraph"/>
      </w:pPr>
      <w:r>
        <w:t xml:space="preserve">The most defining characteristic for a</w:t>
      </w:r>
      <w:r>
        <w:t xml:space="preserve"> </w:t>
      </w:r>
      <w:r>
        <w:rPr>
          <w:bCs/>
          <w:b/>
        </w:rPr>
        <w:t xml:space="preserve">Web Designer</w:t>
      </w:r>
      <w:r>
        <w:t xml:space="preserve"> </w:t>
      </w:r>
      <w:r>
        <w:t xml:space="preserve">working in Sudan Khartoum is the necessity of designing for variable connectivity. Unlike developed markets where high-speed fiber optics are standard, users in many parts of Sudan Khartoum may rely on intermittent mobile data or slower 3G/4G connections. Consequently, the role of the</w:t>
      </w:r>
      <w:r>
        <w:t xml:space="preserve"> </w:t>
      </w:r>
      <w:r>
        <w:rPr>
          <w:bCs/>
          <w:b/>
        </w:rPr>
        <w:t xml:space="preserve">Web Designer</w:t>
      </w:r>
      <w:r>
        <w:t xml:space="preserve"> </w:t>
      </w:r>
      <w:r>
        <w:t xml:space="preserve">shifts from purely aesthetic creation to performance optimization.</w:t>
      </w:r>
    </w:p>
    <w:bookmarkStart w:id="21" w:name="lightweight-design-principles"/>
    <w:p>
      <w:pPr>
        <w:pStyle w:val="Heading3"/>
      </w:pPr>
      <w:r>
        <w:t xml:space="preserve">2.1. Lightweight Design Principles</w:t>
      </w:r>
    </w:p>
    <w:p>
      <w:pPr>
        <w:pStyle w:val="FirstParagraph"/>
      </w:pPr>
      <w:r>
        <w:t xml:space="preserve">A competent</w:t>
      </w:r>
      <w:r>
        <w:t xml:space="preserve"> </w:t>
      </w:r>
      <w:r>
        <w:rPr>
          <w:bCs/>
          <w:b/>
        </w:rPr>
        <w:t xml:space="preserve">Web Designer</w:t>
      </w:r>
      <w:r>
        <w:t xml:space="preserve"> </w:t>
      </w:r>
      <w:r>
        <w:t xml:space="preserve">in this context must prioritize "lightweight" web development strategies. This involves minimizing HTTP requests, optimizing image assets without compromising quality, and utilizing efficient code structures that load rapidly on limited bandwidth. For clients based in Sudan Khartoum, a website that takes more than three seconds to load may result in significant user attrition. Therefore, the</w:t>
      </w:r>
      <w:r>
        <w:t xml:space="preserve"> </w:t>
      </w:r>
      <w:r>
        <w:rPr>
          <w:bCs/>
          <w:b/>
        </w:rPr>
        <w:t xml:space="preserve">Web Designer</w:t>
      </w:r>
      <w:r>
        <w:t xml:space="preserve"> </w:t>
      </w:r>
      <w:r>
        <w:t xml:space="preserve">acts as a technical consultant, educating stakeholders on why visual complexity must be sacrificed for functional accessibility.</w:t>
      </w:r>
    </w:p>
    <w:bookmarkEnd w:id="21"/>
    <w:bookmarkEnd w:id="22"/>
    <w:bookmarkStart w:id="25" w:name="X2614176cc8492901097900a70171e7704ae6191"/>
    <w:p>
      <w:pPr>
        <w:pStyle w:val="Heading2"/>
      </w:pPr>
      <w:r>
        <w:t xml:space="preserve">3. Cultural Localization and Linguistic Nuances</w:t>
      </w:r>
    </w:p>
    <w:p>
      <w:pPr>
        <w:pStyle w:val="FirstParagraph"/>
      </w:pPr>
      <w:r>
        <w:t xml:space="preserve">Beyond technical performance, the cultural resonance of a website is paramount. The</w:t>
      </w:r>
      <w:r>
        <w:t xml:space="preserve"> </w:t>
      </w:r>
      <w:r>
        <w:rPr>
          <w:bCs/>
          <w:b/>
        </w:rPr>
        <w:t xml:space="preserve">Web Designer</w:t>
      </w:r>
      <w:r>
        <w:t xml:space="preserve"> </w:t>
      </w:r>
      <w:r>
        <w:t xml:space="preserve">in Sudan Khartoum must navigate a complex cultural landscape where Arabic is the dominant language and design aesthetics often reflect traditional Islamic art influences or modern Sudanese identity markers.</w:t>
      </w:r>
    </w:p>
    <w:bookmarkStart w:id="23" w:name="right-to-left-rtl-integration"/>
    <w:p>
      <w:pPr>
        <w:pStyle w:val="Heading3"/>
      </w:pPr>
      <w:r>
        <w:t xml:space="preserve">3.1. Right-to-Left (RTL) Integration</w:t>
      </w:r>
    </w:p>
    <w:p>
      <w:pPr>
        <w:pStyle w:val="FirstParagraph"/>
      </w:pPr>
      <w:r>
        <w:t xml:space="preserve">A fundamental skill for any</w:t>
      </w:r>
      <w:r>
        <w:t xml:space="preserve"> </w:t>
      </w:r>
      <w:r>
        <w:rPr>
          <w:bCs/>
          <w:b/>
        </w:rPr>
        <w:t xml:space="preserve">Web Designer</w:t>
      </w:r>
      <w:r>
        <w:t xml:space="preserve"> </w:t>
      </w:r>
      <w:r>
        <w:t xml:space="preserve">operating in Sudan Khartoum is proficiency in Right-to-Left (RTL) layout management. Standard CSS frameworks often require significant modification to accommodate Arabic text correctly, ensuring that margins, paddings, and navigation flows are inverted appropriately. A failure here results in a disjointed user experience that signals a lack of respect for the local language.</w:t>
      </w:r>
    </w:p>
    <w:bookmarkEnd w:id="23"/>
    <w:bookmarkStart w:id="24" w:name="color-psychology-and-symbolism"/>
    <w:p>
      <w:pPr>
        <w:pStyle w:val="Heading3"/>
      </w:pPr>
      <w:r>
        <w:t xml:space="preserve">3.2. Color Psychology and Symbolism</w:t>
      </w:r>
    </w:p>
    <w:p>
      <w:pPr>
        <w:pStyle w:val="FirstParagraph"/>
      </w:pPr>
      <w:r>
        <w:t xml:space="preserve">In Sudan Khartoum, color choices carry specific cultural weight. While global trends may favor minimalist grayscale, local audiences in Sudan Khartoum often respond positively to vibrant palettes that reflect the warmth of the culture. The</w:t>
      </w:r>
      <w:r>
        <w:t xml:space="preserve"> </w:t>
      </w:r>
      <w:r>
        <w:rPr>
          <w:bCs/>
          <w:b/>
        </w:rPr>
        <w:t xml:space="preserve">Web Designer</w:t>
      </w:r>
      <w:r>
        <w:t xml:space="preserve"> </w:t>
      </w:r>
      <w:r>
        <w:t xml:space="preserve">must research local preferences to ensure that the visual identity aligns with community values while maintaining professional standards.</w:t>
      </w:r>
    </w:p>
    <w:bookmarkEnd w:id="24"/>
    <w:bookmarkEnd w:id="25"/>
    <w:bookmarkStart w:id="27" w:name="X7bdae3f948a94f02461ab1600f77e3d23988ec8"/>
    <w:p>
      <w:pPr>
        <w:pStyle w:val="Heading2"/>
      </w:pPr>
      <w:r>
        <w:t xml:space="preserve">4. E-Commerce and Digital Trust in Sudan Khartoum</w:t>
      </w:r>
    </w:p>
    <w:p>
      <w:pPr>
        <w:pStyle w:val="FirstParagraph"/>
      </w:pPr>
      <w:r>
        <w:t xml:space="preserve">The rise of digital commerce in Sudan Khartoum presents a unique opportunity for</w:t>
      </w:r>
      <w:r>
        <w:t xml:space="preserve"> </w:t>
      </w:r>
      <w:r>
        <w:rPr>
          <w:bCs/>
          <w:b/>
        </w:rPr>
        <w:t xml:space="preserve">Web Designer</w:t>
      </w:r>
      <w:r>
        <w:t xml:space="preserve">s to facilitate economic growth. However, trust remains a significant barrier for online transactions. Users in Sudan Khartoum often prefer Cash on Delivery (COD) due to skepticism regarding online payment security.</w:t>
      </w:r>
    </w:p>
    <w:bookmarkStart w:id="26" w:name="designing-for-trust"/>
    <w:p>
      <w:pPr>
        <w:pStyle w:val="Heading3"/>
      </w:pPr>
      <w:r>
        <w:t xml:space="preserve">4.1. Designing for Trust</w:t>
      </w:r>
    </w:p>
    <w:p>
      <w:pPr>
        <w:pStyle w:val="FirstParagraph"/>
      </w:pPr>
      <w:r>
        <w:t xml:space="preserve">To mitigate this, the</w:t>
      </w:r>
      <w:r>
        <w:t xml:space="preserve"> </w:t>
      </w:r>
      <w:r>
        <w:rPr>
          <w:bCs/>
          <w:b/>
        </w:rPr>
        <w:t xml:space="preserve">Web Designer</w:t>
      </w:r>
      <w:r>
        <w:t xml:space="preserve"> </w:t>
      </w:r>
      <w:r>
        <w:t xml:space="preserve">must implement design elements that build credibility. This includes prominent contact information, clear return policies displayed in Arabic, and user testimonials from local customers within Sudan Khartoum. The interface should guide users through a seamless journey that reduces anxiety during the checkout process. By integrating mobile money solutions familiar to the population of Sudan Khartoum into the design flow, the</w:t>
      </w:r>
      <w:r>
        <w:t xml:space="preserve"> </w:t>
      </w:r>
      <w:r>
        <w:rPr>
          <w:bCs/>
          <w:b/>
        </w:rPr>
        <w:t xml:space="preserve">Web Designer</w:t>
      </w:r>
      <w:r>
        <w:t xml:space="preserve"> </w:t>
      </w:r>
      <w:r>
        <w:t xml:space="preserve">bridges the gap between traditional commerce and digital platforms.</w:t>
      </w:r>
    </w:p>
    <w:bookmarkEnd w:id="26"/>
    <w:bookmarkEnd w:id="27"/>
    <w:bookmarkStart w:id="28" w:name="educational-impact-and-skill-development"/>
    <w:p>
      <w:pPr>
        <w:pStyle w:val="Heading2"/>
      </w:pPr>
      <w:r>
        <w:t xml:space="preserve">5. Educational Impact and Skill Development</w:t>
      </w:r>
    </w:p>
    <w:p>
      <w:pPr>
        <w:pStyle w:val="FirstParagraph"/>
      </w:pPr>
      <w:r>
        <w:t xml:space="preserve">The role of the</w:t>
      </w:r>
      <w:r>
        <w:t xml:space="preserve"> </w:t>
      </w:r>
      <w:r>
        <w:rPr>
          <w:bCs/>
          <w:b/>
        </w:rPr>
        <w:t xml:space="preserve">Web Designer</w:t>
      </w:r>
      <w:r>
        <w:t xml:space="preserve"> </w:t>
      </w:r>
      <w:r>
        <w:t xml:space="preserve">in Sudan Khartoum is increasingly educational. As digital literacy spreads, there is a growing demand for web presence among small-to-medium enterprises (SMEs). The</w:t>
      </w:r>
      <w:r>
        <w:t xml:space="preserve"> </w:t>
      </w:r>
      <w:r>
        <w:rPr>
          <w:bCs/>
          <w:b/>
        </w:rPr>
        <w:t xml:space="preserve">Web Designer</w:t>
      </w:r>
      <w:r>
        <w:t xml:space="preserve"> </w:t>
      </w:r>
      <w:r>
        <w:t xml:space="preserve">often assumes the role of a mentor, explaining the value of SEO (Search Engine Optimization) and content marketing to clients who may view these concepts as abstract.</w:t>
      </w:r>
    </w:p>
    <w:p>
      <w:pPr>
        <w:pStyle w:val="BodyText"/>
      </w:pPr>
      <w:r>
        <w:t xml:space="preserve">In Sudan Khartoum, where resources for formal digital education may be limited, experienced</w:t>
      </w:r>
      <w:r>
        <w:t xml:space="preserve"> </w:t>
      </w:r>
      <w:r>
        <w:rPr>
          <w:bCs/>
          <w:b/>
        </w:rPr>
        <w:t xml:space="preserve">Web Designer</w:t>
      </w:r>
      <w:r>
        <w:t xml:space="preserve">s contribute to the ecosystem by sharing best practices. This knowledge transfer is essential for building a sustainable digital economy within the region. By creating templates and frameworks that are easy to maintain, the</w:t>
      </w:r>
      <w:r>
        <w:t xml:space="preserve"> </w:t>
      </w:r>
      <w:r>
        <w:rPr>
          <w:bCs/>
          <w:b/>
        </w:rPr>
        <w:t xml:space="preserve">Web Designer</w:t>
      </w:r>
      <w:r>
        <w:t xml:space="preserve"> </w:t>
      </w:r>
      <w:r>
        <w:t xml:space="preserve">empowers local businesses in Sudan Khartoum to update their own content, ensuring long-term sustainability.</w:t>
      </w:r>
    </w:p>
    <w:bookmarkEnd w:id="28"/>
    <w:bookmarkStart w:id="29" w:name="conclusion"/>
    <w:p>
      <w:pPr>
        <w:pStyle w:val="Heading2"/>
      </w:pPr>
      <w:r>
        <w:t xml:space="preserve">6. Conclusion</w:t>
      </w:r>
    </w:p>
    <w:p>
      <w:pPr>
        <w:pStyle w:val="FirstParagraph"/>
      </w:pPr>
      <w:r>
        <w:t xml:space="preserve">The profession of a</w:t>
      </w:r>
      <w:r>
        <w:t xml:space="preserve"> </w:t>
      </w:r>
      <w:r>
        <w:rPr>
          <w:bCs/>
          <w:b/>
        </w:rPr>
        <w:t xml:space="preserve">Web Designer</w:t>
      </w:r>
      <w:r>
        <w:t xml:space="preserve"> </w:t>
      </w:r>
      <w:r>
        <w:t xml:space="preserve">in Sudan Khartoum is far more complex than standard web development suggests. It requires a synthesis of technical optimization for low-bandwidth environments, deep cultural localization for Arabic-speaking audiences, and strategic design to build digital trust in an emerging e-commerce market. As Sudan Khartoum continues to navigate its digital transformation, the</w:t>
      </w:r>
      <w:r>
        <w:t xml:space="preserve"> </w:t>
      </w:r>
      <w:r>
        <w:rPr>
          <w:bCs/>
          <w:b/>
        </w:rPr>
        <w:t xml:space="preserve">Web Designer</w:t>
      </w:r>
      <w:r>
        <w:t xml:space="preserve"> </w:t>
      </w:r>
      <w:r>
        <w:t xml:space="preserve">will play a pivotal role in shaping how the region interacts with the global online community. Future research should focus on longitudinal studies of user behavior in Sudan Khartoum to further refine these design paradigms.</w:t>
      </w:r>
    </w:p>
    <w:bookmarkEnd w:id="29"/>
    <w:bookmarkStart w:id="30" w:name="references-simulated"/>
    <w:p>
      <w:pPr>
        <w:pStyle w:val="Heading2"/>
      </w:pPr>
      <w:r>
        <w:t xml:space="preserve">7. References (Simulated)</w:t>
      </w:r>
    </w:p>
    <w:p>
      <w:pPr>
        <w:numPr>
          <w:ilvl w:val="0"/>
          <w:numId w:val="1001"/>
        </w:numPr>
        <w:pStyle w:val="Compact"/>
      </w:pPr>
      <w:r>
        <w:t xml:space="preserve">Ahmed, M. (2023).</w:t>
      </w:r>
      <w:r>
        <w:t xml:space="preserve"> </w:t>
      </w:r>
      <w:r>
        <w:rPr>
          <w:iCs/>
          <w:i/>
        </w:rPr>
        <w:t xml:space="preserve">Digital Infrastructure Challenges in North Africa</w:t>
      </w:r>
      <w:r>
        <w:t xml:space="preserve">. Journal of African Technology Studies.</w:t>
      </w:r>
    </w:p>
    <w:p>
      <w:pPr>
        <w:numPr>
          <w:ilvl w:val="0"/>
          <w:numId w:val="1001"/>
        </w:numPr>
        <w:pStyle w:val="Compact"/>
      </w:pPr>
      <w:r>
        <w:t xml:space="preserve">Bashir, S., &amp; Ali, K. (2024). "User Experience in Arabic Interfaces: A Case Study from Sudan Khartoum." International Conference on Web Design.</w:t>
      </w:r>
    </w:p>
    <w:p>
      <w:pPr>
        <w:numPr>
          <w:ilvl w:val="0"/>
          <w:numId w:val="1001"/>
        </w:numPr>
        <w:pStyle w:val="Compact"/>
      </w:pPr>
      <w:r>
        <w:t xml:space="preserve">GlobaWebIndex. (2023).</w:t>
      </w:r>
      <w:r>
        <w:t xml:space="preserve"> </w:t>
      </w:r>
      <w:r>
        <w:rPr>
          <w:iCs/>
          <w:i/>
        </w:rPr>
        <w:t xml:space="preserve">The Connected Consumer in Emerging Markets</w:t>
      </w:r>
      <w:r>
        <w:t xml:space="preserve">. London: GWI Ltd.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Web Designer in Sudan Khartoum: A Research Perspective</dc:title>
  <dc:creator/>
  <dc:language>en</dc:language>
  <cp:keywords/>
  <dcterms:created xsi:type="dcterms:W3CDTF">2026-07-29T13:59:08Z</dcterms:created>
  <dcterms:modified xsi:type="dcterms:W3CDTF">2026-07-29T13:59:08Z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