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Status</w:t>
      </w:r>
      <w:r>
        <w:t xml:space="preserve"> </w:t>
      </w:r>
      <w:r>
        <w:t xml:space="preserve">of</w:t>
      </w:r>
      <w:r>
        <w:t xml:space="preserve"> </w:t>
      </w:r>
      <w:r>
        <w:t xml:space="preserve">Welders</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9" w:name="Xecc0b2b5205beecb1e6b34ec64e1b695e8a82cf"/>
    <w:p>
      <w:pPr>
        <w:pStyle w:val="Heading1"/>
      </w:pPr>
      <w:r>
        <w:t xml:space="preserve">The Role and Status of Welders in France Paris: A Comprehensive Research Paper</w:t>
      </w:r>
    </w:p>
    <w:p>
      <w:pPr>
        <w:pStyle w:val="FirstParagraph"/>
      </w:pPr>
      <w:r>
        <w:rPr>
          <w:bCs/>
          <w:b/>
        </w:rPr>
        <w:t xml:space="preserve">Abstract:</w:t>
      </w:r>
    </w:p>
    <w:p>
      <w:pPr>
        <w:pStyle w:val="BodyText"/>
      </w:pPr>
      <w:r>
        <w:t xml:space="preserve">This research paper examines the critical role, regulatory framework, economic impact, and future challenges associated with welders operating within the dynamic urban environment of France Paris. As a global hub for engineering, construction, and industrial maintenanceParis relies heavily on specialized technical trades. This study analyzes how local labor laws in France influence welding practices in the capital city.</w:t>
      </w:r>
    </w:p>
    <w:bookmarkStart w:id="20" w:name="i.-introduction"/>
    <w:p>
      <w:pPr>
        <w:pStyle w:val="Heading2"/>
      </w:pPr>
      <w:r>
        <w:t xml:space="preserve">I. Introduction</w:t>
      </w:r>
    </w:p>
    <w:p>
      <w:pPr>
        <w:pStyle w:val="FirstParagraph"/>
      </w:pPr>
      <w:r>
        <w:t xml:space="preserve">The profession of</w:t>
      </w:r>
      <w:r>
        <w:t xml:space="preserve"> </w:t>
      </w:r>
      <w:r>
        <w:rPr>
          <w:bCs/>
          <w:b/>
        </w:rPr>
        <w:t xml:space="preserve">welder</w:t>
      </w:r>
      <w:r>
        <w:t xml:space="preserve"> </w:t>
      </w:r>
      <w:r>
        <w:t xml:space="preserve">represents one of the most fundamental pillars of modern infrastructure development and industrial maintenance. In</w:t>
      </w:r>
      <w:r>
        <w:t xml:space="preserve"> </w:t>
      </w:r>
      <w:r>
        <w:rPr>
          <w:bCs/>
          <w:b/>
        </w:rPr>
        <w:t xml:space="preserve">France Paris</w:t>
      </w:r>
      <w:r>
        <w:t xml:space="preserve">, where historical preservation meets cutting-edge architectural innovation, the demand for skilled welding professionals remains consistently high. Paris serves as not only the political capital but also a major economic engine for Western Europe, driving significant investments in transportation networks, energy sectors, and residential construction.</w:t>
      </w:r>
    </w:p>
    <w:p>
      <w:pPr>
        <w:pStyle w:val="BodyText"/>
      </w:pPr>
      <w:r>
        <w:t xml:space="preserve">This research paper aims to explore various dimensions of the welding profession specifically within the context of</w:t>
      </w:r>
      <w:r>
        <w:t xml:space="preserve"> </w:t>
      </w:r>
      <w:r>
        <w:rPr>
          <w:bCs/>
          <w:b/>
        </w:rPr>
        <w:t xml:space="preserve">France Paris</w:t>
      </w:r>
      <w:r>
        <w:t xml:space="preserve">. It investigates how national labor standards intersect with local municipal requirements when executing welder jobs. The significance of this topic lies in understanding how highly regulated environments balance safety, quality, and economic efficiency.</w:t>
      </w:r>
    </w:p>
    <w:bookmarkEnd w:id="20"/>
    <w:bookmarkStart w:id="23" w:name="X4096ad991be2378fe5fd3385d5479b135ec36a6"/>
    <w:p>
      <w:pPr>
        <w:pStyle w:val="Heading2"/>
      </w:pPr>
      <w:r>
        <w:t xml:space="preserve">II. Regulatory Framework Governing Welders in France Paris</w:t>
      </w:r>
    </w:p>
    <w:p>
      <w:pPr>
        <w:pStyle w:val="FirstParagraph"/>
      </w:pPr>
      <w:r>
        <w:t xml:space="preserve">In</w:t>
      </w:r>
      <w:r>
        <w:t xml:space="preserve"> </w:t>
      </w:r>
      <w:r>
        <w:rPr>
          <w:bCs/>
          <w:b/>
        </w:rPr>
        <w:t xml:space="preserve">France Paris</w:t>
      </w:r>
      <w:r>
        <w:t xml:space="preserve">, welding operations are subject to stringent regulations dictated by both national French law and specific municipal codes. These frameworks ensure that all activities involving arc welding, gas cutting, or other related processes adhere strictly to safety protocols.</w:t>
      </w:r>
    </w:p>
    <w:bookmarkStart w:id="21" w:name="Xdb93f296d6f1aacf8af02144547bf9d30c40b57"/>
    <w:p>
      <w:pPr>
        <w:pStyle w:val="Heading3"/>
      </w:pPr>
      <w:r>
        <w:t xml:space="preserve">A. Occupational Health and Safety Standards</w:t>
      </w:r>
    </w:p>
    <w:p>
      <w:pPr>
        <w:pStyle w:val="FirstParagraph"/>
      </w:pPr>
      <w:r>
        <w:t xml:space="preserve">The French Ministry of Labor establishes comprehensive guidelines regarding workplace health and safety (Santé et Sécurité au Travail). Welders working in</w:t>
      </w:r>
      <w:r>
        <w:t xml:space="preserve"> </w:t>
      </w:r>
      <w:r>
        <w:rPr>
          <w:bCs/>
          <w:b/>
        </w:rPr>
        <w:t xml:space="preserve">France Paris</w:t>
      </w:r>
      <w:r>
        <w:t xml:space="preserve"> </w:t>
      </w:r>
      <w:r>
        <w:t xml:space="preserve">must comply with these standards, which include mandatory use of personal protective equipment (PPE), proper ventilation systems for fume extraction, and periodic medical examinations to monitor respiratory health.</w:t>
      </w:r>
    </w:p>
    <w:p>
      <w:pPr>
        <w:pStyle w:val="BodyText"/>
      </w:pPr>
      <w:r>
        <w:t xml:space="preserve">Furthermore, local authorities in</w:t>
      </w:r>
      <w:r>
        <w:t xml:space="preserve"> </w:t>
      </w:r>
      <w:r>
        <w:rPr>
          <w:bCs/>
          <w:b/>
        </w:rPr>
        <w:t xml:space="preserve">France Paris</w:t>
      </w:r>
      <w:r>
        <w:t xml:space="preserve">, such as the Préfecture de Police de Paris enforce additional rules concerning noise pollution and air quality during construction projects. Welding activities in dense urban areas require careful scheduling to minimize disruptions while maintaining compliance with environmental laws designed to protect residents.</w:t>
      </w:r>
    </w:p>
    <w:bookmarkEnd w:id="21"/>
    <w:bookmarkStart w:id="22" w:name="X08e29483fca75c5837b785ea6ea9f00c3d4b5e0"/>
    <w:p>
      <w:pPr>
        <w:pStyle w:val="Heading3"/>
      </w:pPr>
      <w:r>
        <w:t xml:space="preserve">B. Certification and Qualification Requirements</w:t>
      </w:r>
    </w:p>
    <w:p>
      <w:pPr>
        <w:pStyle w:val="FirstParagraph"/>
      </w:pPr>
      <w:r>
        <w:t xml:space="preserve">To practice legally as a</w:t>
      </w:r>
      <w:r>
        <w:t xml:space="preserve"> </w:t>
      </w:r>
      <w:r>
        <w:rPr>
          <w:bCs/>
          <w:b/>
        </w:rPr>
        <w:t xml:space="preserve">welder</w:t>
      </w:r>
      <w:r>
        <w:t xml:space="preserve">, individuals must possess recognized certifications issued by accredited institutions under the auspices of French vocational training programs. In</w:t>
      </w:r>
      <w:r>
        <w:t xml:space="preserve"> </w:t>
      </w:r>
      <w:r>
        <w:rPr>
          <w:bCs/>
          <w:b/>
        </w:rPr>
        <w:t xml:space="preserve">France Paris</w:t>
      </w:r>
      <w:r>
        <w:t xml:space="preserve">, employers typically look for candidates holding qualifications such as CAP (Certificat d'Aptitude Professionnelle) or BP (Brevet de Professionnel) en Soudage. Additionally, international certifications like ISO 9606 may be required depending on the project type.</w:t>
      </w:r>
    </w:p>
    <w:bookmarkEnd w:id="22"/>
    <w:bookmarkEnd w:id="23"/>
    <w:bookmarkStart w:id="25" w:name="X48120a9233553f1ced3538059bcc76f8707207b"/>
    <w:p>
      <w:pPr>
        <w:pStyle w:val="Heading2"/>
      </w:pPr>
      <w:r>
        <w:t xml:space="preserve">III. Economic Contributions of Welders in France Paris</w:t>
      </w:r>
    </w:p>
    <w:p>
      <w:pPr>
        <w:pStyle w:val="FirstParagraph"/>
      </w:pPr>
      <w:r>
        <w:t xml:space="preserve">The economic landscape of</w:t>
      </w:r>
      <w:r>
        <w:t xml:space="preserve"> </w:t>
      </w:r>
      <w:r>
        <w:rPr>
          <w:bCs/>
          <w:b/>
        </w:rPr>
        <w:t xml:space="preserve">France Paris</w:t>
      </w:r>
      <w:r>
        <w:t xml:space="preserve">, relies significantly on skilled tradespeople including welders who contribute to numerous sectors such as:</w:t>
      </w:r>
    </w:p>
    <w:p>
      <w:pPr>
        <w:numPr>
          <w:ilvl w:val="0"/>
          <w:numId w:val="1001"/>
        </w:numPr>
        <w:pStyle w:val="Compact"/>
      </w:pPr>
      <w:r>
        <w:rPr>
          <w:bCs/>
          <w:b/>
        </w:rPr>
        <w:t xml:space="preserve">Civil Engineering &amp; Infrastructure:</w:t>
      </w:r>
    </w:p>
    <w:p>
      <w:pPr>
        <w:numPr>
          <w:ilvl w:val="0"/>
          <w:numId w:val="1001"/>
        </w:numPr>
      </w:pPr>
      <w:r>
        <w:rPr>
          <w:bCs/>
          <w:b/>
        </w:rPr>
        <w:t xml:space="preserve">HVAC Systems Maintenance:</w:t>
      </w:r>
    </w:p>
    <w:p>
      <w:pPr>
        <w:numPr>
          <w:ilvl w:val="0"/>
          <w:numId w:val="1000"/>
        </w:numPr>
      </w:pPr>
      <w:r>
        <w:t xml:space="preserve">Air conditioning and heating units often need periodic repairs performed by qualified welders.</w:t>
      </w:r>
    </w:p>
    <w:p>
      <w:pPr>
        <w:numPr>
          <w:ilvl w:val="0"/>
          <w:numId w:val="1001"/>
        </w:numPr>
        <w:pStyle w:val="Compact"/>
      </w:pPr>
      <w:r>
        <w:rPr>
          <w:bCs/>
          <w:b/>
        </w:rPr>
        <w:t xml:space="preserve">Architectural Metalwork:</w:t>
      </w:r>
    </w:p>
    <w:p>
      <w:pPr>
        <w:pStyle w:val="FirstParagraph"/>
      </w:pPr>
      <w:r>
        <w:t xml:space="preserve">Decorative elements made from steel or aluminum enhance aesthetic appeal while providing structural integrity.</w:t>
      </w:r>
    </w:p>
    <w:bookmarkStart w:id="24" w:name="a.-employment-trends-in-paris"/>
    <w:p>
      <w:pPr>
        <w:pStyle w:val="Heading3"/>
      </w:pPr>
      <w:r>
        <w:t xml:space="preserve">A. Employment Trends in Paris</w:t>
      </w:r>
    </w:p>
    <w:p>
      <w:pPr>
        <w:pStyle w:val="FirstParagraph"/>
      </w:pPr>
      <w:r>
        <w:br/>
      </w:r>
    </w:p>
    <w:p>
      <w:pPr>
        <w:pStyle w:val="BodyText"/>
      </w:pPr>
      <w:r>
        <w:t xml:space="preserve">The job market for</w:t>
      </w:r>
      <w:r>
        <w:t xml:space="preserve"> </w:t>
      </w:r>
      <w:r>
        <w:rPr>
          <w:bCs/>
          <w:b/>
        </w:rPr>
        <w:t xml:space="preserve">welders</w:t>
      </w:r>
      <w:r>
        <w:t xml:space="preserve"> </w:t>
      </w:r>
      <w:r>
        <w:t xml:space="preserve">in</w:t>
      </w:r>
      <w:r>
        <w:t xml:space="preserve"> </w:t>
      </w:r>
      <w:r>
        <w:rPr>
          <w:bCs/>
          <w:b/>
        </w:rPr>
        <w:t xml:space="preserve">France Paris</w:t>
      </w:r>
      <w:r>
        <w:t xml:space="preserve">, shows steady growth due to ongoing urban renewal projects aimed at modernizing aging infrastructure without compromising historical charm. According recent studies conducted by regional employment agencies, there is a growing shortage of certified welders capable of meeting specialized demands such as stainless steel fabrication for luxury residential complexes.</w:t>
      </w:r>
    </w:p>
    <w:p>
      <w:pPr>
        <w:pStyle w:val="BodyText"/>
      </w:pPr>
      <w:r>
        <w:br/>
      </w:r>
    </w:p>
    <w:p>
      <w:pPr>
        <w:pStyle w:val="BodyText"/>
      </w:pPr>
      <w:r>
        <w:t xml:space="preserve">Moreover, government initiatives promoting green energy solutions have increased demand for technicians proficient in solar panel mounting structures and wind turbine components—all requiring precise welding techniques suited to harsh weather conditions typical throughout much of Europe including</w:t>
      </w:r>
      <w:r>
        <w:t xml:space="preserve"> </w:t>
      </w:r>
      <w:r>
        <w:rPr>
          <w:bCs/>
          <w:b/>
        </w:rPr>
        <w:t xml:space="preserve">France Paris</w:t>
      </w:r>
      <w:r>
        <w:t xml:space="preserve">.</w:t>
      </w:r>
    </w:p>
    <w:p>
      <w:pPr>
        <w:pStyle w:val="BodyText"/>
      </w:pPr>
      <w:r>
        <w:br/>
      </w:r>
    </w:p>
    <w:bookmarkEnd w:id="24"/>
    <w:bookmarkEnd w:id="25"/>
    <w:bookmarkStart w:id="26" w:name="X2294523a8b61b4c666cc01b3fa417dfcaf4c109"/>
    <w:p>
      <w:pPr>
        <w:pStyle w:val="Heading2"/>
      </w:pPr>
      <w:r>
        <w:t xml:space="preserve">IV. Technological Advancements Impacting Welders</w:t>
      </w:r>
    </w:p>
    <w:p>
      <w:pPr>
        <w:pStyle w:val="FirstParagraph"/>
      </w:pPr>
      <w:r>
        <w:br/>
      </w:r>
    </w:p>
    <w:p>
      <w:pPr>
        <w:pStyle w:val="BodyText"/>
      </w:pPr>
      <w:r>
        <w:t xml:space="preserve">Modern technology continues shaping how</w:t>
      </w:r>
      <w:r>
        <w:t xml:space="preserve"> </w:t>
      </w:r>
      <w:r>
        <w:rPr>
          <w:bCs/>
          <w:b/>
        </w:rPr>
        <w:t xml:space="preserve">welders</w:t>
      </w:r>
      <w:r>
        <w:t xml:space="preserve">, operate daily; automation technologies now allow robotic arms perform repetitive tasks faster than humans ever could alone yet still require human oversight ensuring quality control remains intact.</w:t>
      </w:r>
      <w:r>
        <w:br/>
      </w:r>
      <w:r>
        <w:br/>
      </w:r>
      <w:r>
        <w:t xml:space="preserve">In</w:t>
      </w:r>
      <w:r>
        <w:t xml:space="preserve"> </w:t>
      </w:r>
      <w:r>
        <w:rPr>
          <w:bCs/>
          <w:b/>
        </w:rPr>
        <w:t xml:space="preserve">France Paris</w:t>
      </w:r>
      <w:r>
        <w:t xml:space="preserve">, adoption rates vary across industries with manufacturing plants embracing full automation whereas small businesses prefer hybrid approaches combining manual skills alongside digital tools like CAD software for design purposes before actual fabrication begins.</w:t>
      </w:r>
    </w:p>
    <w:p>
      <w:pPr>
        <w:pStyle w:val="BodyText"/>
      </w:pPr>
      <w:r>
        <w:br/>
      </w:r>
    </w:p>
    <w:p>
      <w:pPr>
        <w:pStyle w:val="BodyText"/>
      </w:pPr>
      <w:r>
        <w:t xml:space="preserve">Additionally, advancements in materials science mean newer alloys being developed constantly pushing boundaries previously thought impossible thus requiring continuous learning among professionals engaged daily with these evolving technologies.</w:t>
      </w:r>
    </w:p>
    <w:p>
      <w:pPr>
        <w:pStyle w:val="BodyText"/>
      </w:pPr>
      <w:r>
        <w:br/>
      </w:r>
    </w:p>
    <w:bookmarkEnd w:id="26"/>
    <w:bookmarkStart w:id="27" w:name="v.-challenges-faced-by-welders-today"/>
    <w:p>
      <w:pPr>
        <w:pStyle w:val="Heading2"/>
      </w:pPr>
      <w:r>
        <w:t xml:space="preserve">V. Challenges Faced by Welders Today</w:t>
      </w:r>
    </w:p>
    <w:p>
      <w:pPr>
        <w:pStyle w:val="FirstParagraph"/>
      </w:pPr>
      <w:r>
        <w:br/>
      </w:r>
    </w:p>
    <w:p>
      <w:pPr>
        <w:pStyle w:val="BodyText"/>
      </w:pPr>
      <w:r>
        <w:t xml:space="preserve">Despite promising prospects several hurdles exist facing today's workforce particularly within urban centers like</w:t>
      </w:r>
      <w:r>
        <w:t xml:space="preserve"> </w:t>
      </w:r>
      <w:r>
        <w:rPr>
          <w:bCs/>
          <w:b/>
        </w:rPr>
        <w:t xml:space="preserve">France Paris</w:t>
      </w:r>
      <w:r>
        <w:t xml:space="preserve">:</w:t>
      </w:r>
      <w:r>
        <w:br/>
      </w:r>
    </w:p>
    <w:p>
      <w:pPr>
        <w:numPr>
          <w:ilvl w:val="0"/>
          <w:numId w:val="1002"/>
        </w:numPr>
        <w:pStyle w:val="Compact"/>
      </w:pPr>
      <w:r>
        <w:t xml:space="preserve">**Physical Demands**: Working long hours outdoors exposed extreme temperatures poses significant risks leading burnout early careers.</w:t>
      </w:r>
      <w:r>
        <w:br/>
      </w:r>
    </w:p>
    <w:p>
      <w:pPr>
        <w:numPr>
          <w:ilvl w:val="0"/>
          <w:numId w:val="1002"/>
        </w:numPr>
        <w:pStyle w:val="Compact"/>
      </w:pPr>
      <w:r>
        <w:t xml:space="preserve">**Competition from Overseas Labor Markets**: Globalization has led cheaper labor markets offering lower wages threatening local jobs unless specialized expertise demonstrated clearly superior value proposition.</w:t>
      </w:r>
      <w:r>
        <w:br/>
      </w:r>
    </w:p>
    <w:p>
      <w:pPr>
        <w:numPr>
          <w:ilvl w:val="0"/>
          <w:numId w:val="1002"/>
        </w:numPr>
        <w:pStyle w:val="Compact"/>
      </w:pPr>
      <w:r>
        <w:t xml:space="preserve">**Regulatory Burdens Increasing Compliance Costs**: More stringent laws mean higher operational costs forcing companies consider relocating operations outside city limits altogether.</w:t>
      </w:r>
    </w:p>
    <w:p>
      <w:pPr>
        <w:pStyle w:val="FirstParagraph"/>
      </w:pPr>
      <w:r>
        <w:br/>
      </w:r>
    </w:p>
    <w:bookmarkEnd w:id="27"/>
    <w:bookmarkStart w:id="28" w:name="vi.-conclusion"/>
    <w:p>
      <w:pPr>
        <w:pStyle w:val="Heading2"/>
      </w:pPr>
      <w:r>
        <w:t xml:space="preserve">VI. Conclusion</w:t>
      </w:r>
    </w:p>
    <w:p>
      <w:pPr>
        <w:pStyle w:val="FirstParagraph"/>
      </w:pPr>
      <w:r>
        <w:t xml:space="preserve">In conclusion, the profession of</w:t>
      </w:r>
      <w:r>
        <w:t xml:space="preserve"> </w:t>
      </w:r>
      <w:r>
        <w:rPr>
          <w:bCs/>
          <w:b/>
        </w:rPr>
        <w:t xml:space="preserve">welder</w:t>
      </w:r>
      <w:r>
        <w:t xml:space="preserve"> </w:t>
      </w:r>
      <w:r>
        <w:t xml:space="preserve">plays an indispensable role supporting economic prosperity technological innovation cultural preservation efforts ongoing across</w:t>
      </w:r>
      <w:r>
        <w:t xml:space="preserve"> </w:t>
      </w:r>
      <w:r>
        <w:rPr>
          <w:bCs/>
          <w:b/>
        </w:rPr>
        <w:t xml:space="preserve">France Paris</w:t>
      </w:r>
      <w:r>
        <w:t xml:space="preserve">. While challenges abound opportunities remain abundant provided adequate support systems established addressing current shortcomings identified herein.</w:t>
      </w:r>
    </w:p>
    <w:p>
      <w:pPr>
        <w:pStyle w:val="BodyText"/>
      </w:pPr>
      <w:r>
        <w:br/>
      </w:r>
    </w:p>
    <w:p>
      <w:pPr>
        <w:pStyle w:val="BodyText"/>
      </w:pPr>
      <w:r>
        <w:t xml:space="preserve">Policymakers stakeholders involved must collaborate closely develop strategies safeguarding interests of both workers clients alike ensuring sustainable future generations benefit equally from contributions made possible through dedicated craftsmanship exhibited daily by countless artisans working tirelessly behind scenes building dreams realized one joint at time!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Status of Welders in France Paris: A Comprehensive Research Paper</dc:title>
  <dc:creator/>
  <dc:language>en</dc:language>
  <cp:keywords/>
  <dcterms:created xsi:type="dcterms:W3CDTF">2026-07-29T10:19:35Z</dcterms:created>
  <dcterms:modified xsi:type="dcterms:W3CDTF">2026-07-29T10:19:35Z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