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Welders</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7" w:name="X791240913bdfe48dd2b8d244782275a04356c84"/>
    <w:p>
      <w:pPr>
        <w:pStyle w:val="Heading1"/>
      </w:pPr>
      <w:r>
        <w:t xml:space="preserve">The Role and Significance of Welders in Germany Munich</w:t>
      </w:r>
    </w:p>
    <w:p>
      <w:pPr>
        <w:pStyle w:val="FirstParagraph"/>
      </w:pPr>
      <w:r>
        <w:rPr>
          <w:bCs/>
          <w:b/>
        </w:rPr>
        <w:t xml:space="preserve">Date:</w:t>
      </w:r>
    </w:p>
    <w:p>
      <w:pPr>
        <w:pStyle w:val="BodyText"/>
      </w:pPr>
      <w:r>
        <w:t xml:space="preserve">November 27,2024</w:t>
      </w:r>
      <w:r>
        <w:br/>
      </w:r>
      <w:r>
        <w:br/>
      </w:r>
    </w:p>
    <w:bookmarkStart w:id="20" w:name="abstract"/>
    <w:p>
      <w:pPr>
        <w:pStyle w:val="Heading3"/>
      </w:pPr>
      <w:r>
        <w:t xml:space="preserve">Abstract</w:t>
      </w:r>
    </w:p>
    <w:p>
      <w:pPr>
        <w:pStyle w:val="FirstParagraph"/>
      </w:pPr>
      <w:r>
        <w:t xml:space="preserve">This research paper explores the vital role that welders play within the industrial landscape of Germany Munich. It provides an overview of current trends, skills required by local employers and how these skilled professionals contribute to both economic growth as well technological advancement through their craftsmanship.</w:t>
      </w:r>
    </w:p>
    <w:p>
      <w:pPr>
        <w:pStyle w:val="BodyText"/>
      </w:pPr>
      <w:r>
        <w:br/>
      </w:r>
      <w:r>
        <w:br/>
      </w:r>
    </w:p>
    <w:bookmarkEnd w:id="20"/>
    <w:bookmarkStart w:id="21" w:name="i-introduction"/>
    <w:p>
      <w:pPr>
        <w:pStyle w:val="Heading2"/>
      </w:pPr>
      <w:r>
        <w:t xml:space="preserve">I Introduction</w:t>
      </w:r>
    </w:p>
    <w:p>
      <w:pPr>
        <w:pStyle w:val="FirstParagraph"/>
      </w:pPr>
      <w:r>
        <w:t xml:space="preserve">Munich has long been known not only for its rich cultural heritage but also for being a major hub of innovation and industry in Germany. As one might expect given the city's strong historical ties towards manufacturing industries such automotive engineering aerospace technology etc., there exists significant demand across various sectors seeking highly qualified individuals capable carrying out tasks requiring precision skills associated closely with welding processes.</w:t>
      </w:r>
    </w:p>
    <w:p>
      <w:pPr>
        <w:pStyle w:val="BodyText"/>
      </w:pPr>
      <w:r>
        <w:br/>
      </w:r>
      <w:r>
        <w:br/>
      </w:r>
    </w:p>
    <w:bookmarkEnd w:id="21"/>
    <w:bookmarkStart w:id="22" w:name="X739d24e08ed9e14019cc02729b7d3ab1148590d"/>
    <w:p>
      <w:pPr>
        <w:pStyle w:val="Heading2"/>
      </w:pPr>
      <w:r>
        <w:t xml:space="preserve">II The Importance of Welding Skills in Munich’s Industries</w:t>
      </w:r>
    </w:p>
    <w:p>
      <w:pPr>
        <w:pStyle w:val="FirstParagraph"/>
      </w:pPr>
      <w:r>
        <w:t xml:space="preserve">In today’s competitive global marketplace, where quality standards are paramount especially within Europe particularly when considering countries like Germany which prides itself heavily upon producing top-tier products then it follows logically that those possessing specialized training involving working metals via heat application methods (i.e., welding) hold considerable value among potential employers operating within this region.</w:t>
      </w:r>
    </w:p>
    <w:p>
      <w:pPr>
        <w:pStyle w:val="BodyText"/>
      </w:pPr>
      <w:r>
        <w:br/>
      </w:r>
    </w:p>
    <w:p>
      <w:pPr>
        <w:pStyle w:val="BodyText"/>
      </w:pPr>
      <w:r>
        <w:t xml:space="preserve">For example, companies engaged in developing new technologies related renewable energy sources often require expertise involving constructing components ensuring durability while maintaining high levels safety throughout production cycles. Similarly automotive manufacturers located nearby frequently rely upon skilled technicians capable fabricating intricate parts using advanced techniques such as TIG MIG laser based systems amongst others depending upon specific needs particular project demands may dictate.</w:t>
      </w:r>
    </w:p>
    <w:p>
      <w:pPr>
        <w:pStyle w:val="BodyText"/>
      </w:pPr>
      <w:r>
        <w:br/>
      </w:r>
    </w:p>
    <w:bookmarkEnd w:id="22"/>
    <w:bookmarkStart w:id="23" w:name="X8d8d64f922120ab7231e849421d135c22e3dc01"/>
    <w:p>
      <w:pPr>
        <w:pStyle w:val="Heading2"/>
      </w:pPr>
      <w:r>
        <w:t xml:space="preserve">III Current Trends Affecting Welder Professions</w:t>
      </w:r>
    </w:p>
    <w:p>
      <w:pPr>
        <w:pStyle w:val="FirstParagraph"/>
      </w:pPr>
      <w:r>
        <w:t xml:space="preserve">In recent years several key developments have reshaped expectations surrounding careers involving hands-on trades like welding across many parts including Munich itself. One notable shift involves increasing emphasis placed upon sustainability practices whereby businesses strive reduce environmental impact associated traditional production methods while simultaneously improving efficiency gains achieved through utilization innovative materials combined novel approaches design philosophy aimed achieving optimal performance outcomes without compromising overall integrity structure being worked on.</w:t>
      </w:r>
    </w:p>
    <w:p>
      <w:pPr>
        <w:pStyle w:val="BodyText"/>
      </w:pPr>
      <w:r>
        <w:br/>
      </w:r>
    </w:p>
    <w:p>
      <w:pPr>
        <w:pStyle w:val="BodyText"/>
      </w:pPr>
      <w:r>
        <w:t xml:space="preserve">Furthermore automation continues expanding reach affecting numerous aspects manufacturing sector prompting need for workers familiarize themselves with operating complex machinery alongside basic manual tasks traditionally performed solely by human operators alone. Consequently adaptability becomes crucial trait desired amongst candidates hoping secure positions within field given rapid pace at which changes taking place across entire ecosystem surrounding fabrication industries.</w:t>
      </w:r>
    </w:p>
    <w:p>
      <w:pPr>
        <w:pStyle w:val="BodyText"/>
      </w:pPr>
      <w:r>
        <w:br/>
      </w:r>
    </w:p>
    <w:bookmarkEnd w:id="23"/>
    <w:bookmarkStart w:id="24" w:name="X6165ccf7edee763254ede3fc4c809f55a54f3fc"/>
    <w:p>
      <w:pPr>
        <w:pStyle w:val="Heading2"/>
      </w:pPr>
      <w:r>
        <w:t xml:space="preserve">IV Educational Pathways For Aspiring Welders</w:t>
      </w:r>
    </w:p>
    <w:p>
      <w:pPr>
        <w:pStyle w:val="FirstParagraph"/>
      </w:pPr>
      <w:r>
        <w:t xml:space="preserve">To become successful professional operating within context defined previously outlined requirements involve completing formal education programs designed equip participants necessary theoretical knowledge practical experience needed excel field. Typically this entails attending vocational schools colleges offering specialized courses focused specifically on teaching fundamentals underlying principle governing process used join together separate pieces metal into cohesive whole capable withstanding stress forces applied during normal operation without failure occurring prematurely due poor craftsmanship or inadequate preparation beforehand.</w:t>
      </w:r>
    </w:p>
    <w:p>
      <w:pPr>
        <w:pStyle w:val="BodyText"/>
      </w:pPr>
      <w:r>
        <w:br/>
      </w:r>
    </w:p>
    <w:p>
      <w:pPr>
        <w:pStyle w:val="BodyText"/>
      </w:pPr>
      <w:r>
        <w:t xml:space="preserve">Additionally certification obtained through recognized bodies serves important function validating proficiency level achieved thus enabling graduates compete effectively against other qualified applicants vying for limited number available spots offered by prospective employers located within city limits surrounding areas nearby regions likewise interested hiring talent possessing relevant qualifications desired attributes sought after locally globally alike depending upon nature operations conducted respective organizations concerned.</w:t>
      </w:r>
    </w:p>
    <w:p>
      <w:pPr>
        <w:pStyle w:val="BodyText"/>
      </w:pPr>
      <w:r>
        <w:br/>
      </w:r>
    </w:p>
    <w:bookmarkEnd w:id="24"/>
    <w:bookmarkStart w:id="25" w:name="X137440c1373df2b53f2879ff3ec8a476b6c5135"/>
    <w:p>
      <w:pPr>
        <w:pStyle w:val="Heading2"/>
      </w:pPr>
      <w:r>
        <w:t xml:space="preserve">V Challenges Faced By Working Professionals</w:t>
      </w:r>
    </w:p>
    <w:p>
      <w:pPr>
        <w:pStyle w:val="FirstParagraph"/>
      </w:pPr>
      <w:r>
        <w:t xml:space="preserve">Despite numerous opportunities present day world still poses certain obstacles confronting individuals pursuing livelihood centered around executing duties requiring physical strength endurance coupled alongside mental acuity necessary maintain focus over extended periods spent performing repetitive motions involved manipulating tools instruments utilized create secure joints connecting disparate elements making up larger assemblies structures constructed utilizing variety materials ranging from steel aluminum titanium etc., depending upon intended use case scenario dictated by client specifications project objectives established earlier stages planning phase preceding actual commencement construction activities taking place onsite facility designated location chosen accommodate requirements specified beforehand.</w:t>
      </w:r>
    </w:p>
    <w:p>
      <w:pPr>
        <w:pStyle w:val="BodyText"/>
      </w:pPr>
      <w:r>
        <w:br/>
      </w:r>
    </w:p>
    <w:p>
      <w:pPr>
        <w:pStyle w:val="BodyText"/>
      </w:pPr>
      <w:r>
        <w:t xml:space="preserve">Moreover maintaining up-to-date awareness regarding latest advancements occurring within industry remains essential aspect ensuring continued relevance effectiveness performing assigned responsibilities effectively efficiently thereby maximizing chances securing stable employment prospects moving forward despite uncertainties inherent nature dynamic environment characterized constant flux resulting from shifts occurring both domestically internationally affecting numerous facets daily lives ordinary citizens living within society today.</w:t>
      </w:r>
    </w:p>
    <w:p>
      <w:pPr>
        <w:pStyle w:val="BodyText"/>
      </w:pPr>
      <w:r>
        <w:br/>
      </w:r>
    </w:p>
    <w:bookmarkEnd w:id="25"/>
    <w:bookmarkStart w:id="26" w:name="vi-conclusion"/>
    <w:p>
      <w:pPr>
        <w:pStyle w:val="Heading2"/>
      </w:pPr>
      <w:r>
        <w:t xml:space="preserve">VI Conclusion</w:t>
      </w:r>
    </w:p>
    <w:p>
      <w:pPr>
        <w:pStyle w:val="FirstParagraph"/>
      </w:pPr>
      <w:r>
        <w:t xml:space="preserve">In summary, welders form integral part of Munich's thriving industrial base contributing significantly toward achieving goals set forth by organizations operating within diverse sectors spanning across various domains encompassing automotive aerospace renewable energy among others. With proper training certification coupled alongside ongoing commitment staying informed about emerging trends shaping future direction industry participants stand best positioned capitalize opportunities available pursuing rewarding career paths enabling them enjoy fulfilling lives built upon foundation solidly grounded in principles excellence professionalism integrity guiding everything they do throughout journey taken every single day.</w:t>
      </w:r>
    </w:p>
    <w:p>
      <w:pPr>
        <w:pStyle w:val="BodyText"/>
      </w:pP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Welders in Germany Munich: A Comprehensive Research Paper</dc:title>
  <dc:creator/>
  <dc:language>en</dc:language>
  <cp:keywords/>
  <dcterms:created xsi:type="dcterms:W3CDTF">2026-07-29T16:34:50Z</dcterms:created>
  <dcterms:modified xsi:type="dcterms:W3CDTF">2026-07-29T16:34:50Z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