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Israel</w:t>
      </w:r>
      <w:r>
        <w:t xml:space="preserve"> </w:t>
      </w:r>
      <w:r>
        <w:t xml:space="preserve">Jerusalem:</w:t>
      </w:r>
      <w:r>
        <w:t xml:space="preserve"> </w:t>
      </w:r>
      <w:r>
        <w:t xml:space="preserve">Infrastructure,</w:t>
      </w:r>
      <w:r>
        <w:t xml:space="preserve"> </w:t>
      </w:r>
      <w:r>
        <w:t xml:space="preserve">Security,</w:t>
      </w:r>
      <w:r>
        <w:t xml:space="preserve"> </w:t>
      </w:r>
      <w:r>
        <w:t xml:space="preserve">and</w:t>
      </w:r>
      <w:r>
        <w:t xml:space="preserve"> </w:t>
      </w:r>
      <w:r>
        <w:t xml:space="preserve">Economic</w:t>
      </w:r>
      <w:r>
        <w:t xml:space="preserve"> </w:t>
      </w:r>
      <w:r>
        <w:t xml:space="preserve">Resilience</w:t>
      </w:r>
    </w:p>
    <w:bookmarkStart w:id="27" w:name="X43f6b32bc4bc1dbabcf3f6e0cbd7fb3076b0222"/>
    <w:p>
      <w:pPr>
        <w:pStyle w:val="Heading1"/>
      </w:pPr>
      <w:r>
        <w:t xml:space="preserve">The Strategic Imperative of the Welder in Israel Jerusalem: Infrastructure, Security, and Economic Resilience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Israel Jerusalem</w:t>
      </w:r>
      <w:r>
        <w:br/>
      </w:r>
      <w:r>
        <w:rPr>
          <w:bCs/>
          <w:b/>
        </w:rPr>
        <w:t xml:space="preserve">Type:</w:t>
      </w:r>
      <w:r>
        <w:t xml:space="preserve"> </w:t>
      </w:r>
      <w:r>
        <w:t xml:space="preserve">Research Paper / Industry Analysis</w:t>
      </w:r>
    </w:p>
    <w:bookmarkStart w:id="20" w:name="i.-introduction"/>
    <w:p>
      <w:pPr>
        <w:pStyle w:val="Heading3"/>
      </w:pPr>
      <w:r>
        <w:t xml:space="preserve">I. Introduction</w:t>
      </w:r>
    </w:p>
    <w:p>
      <w:pPr>
        <w:pStyle w:val="FirstParagraph"/>
      </w:pPr>
      <w:r>
        <w:t xml:space="preserve">In the complex geopolitical and economic landscape of the modern Middle East, few roles are as critical to national stability and development as that of the Welder. This research paper examines the multifaceted role of the welder within Israel Jerusalem, analyzing how this skilled trade intersects with urban infrastructure maintenance, national security demands, and economic resilience. As a global hub for technological innovation and historical preservation simultaneously facing rapid modernization pressures, Israel Jerusalem presents a unique case study for understanding the strategic value of industrial craftsmanship. The welder is not merely a construction worker; they are a linchpin in the structural integrity of buildings, transportation networks, and defensive fortifications that define life in this bustling capital city.</w:t>
      </w:r>
    </w:p>
    <w:bookmarkEnd w:id="20"/>
    <w:bookmarkStart w:id="21" w:name="Xa12988cdaa9800a126e302c238088ea58d1b2b8"/>
    <w:p>
      <w:pPr>
        <w:pStyle w:val="Heading3"/>
      </w:pPr>
      <w:r>
        <w:t xml:space="preserve">II. Urban Infrastructure and Architectural Preservation</w:t>
      </w:r>
    </w:p>
    <w:p>
      <w:pPr>
        <w:pStyle w:val="FirstParagraph"/>
      </w:pPr>
      <w:r>
        <w:t xml:space="preserve">The primary domain of the welder in Israel Jerusalem is the maintenance and expansion of urban infrastructure. Jerusalem is a city defined by layers of history, where ancient stone structures stand alongside modern concrete skyscrapers. The preservation of historical sites requires specialized welding techniques that do not compromise the aesthetic or structural integrity of heritage buildings. For instance, steel reinforcements used in retrofitting older synagogues, churches, and mosques must meet stringent international safety codes while respecting local conservation laws.</w:t>
      </w:r>
    </w:p>
    <w:p>
      <w:pPr>
        <w:pStyle w:val="BodyText"/>
      </w:pPr>
      <w:r>
        <w:t xml:space="preserve">Furthermore, the expansion of Israel Jerusalem’s public transportation network relies heavily on metal fabrication. The development of light rail systems and tunneling projects beneath the Old City walls demands precision welding to ensure that heavy steel beams can support significant loads without inducing seismic vulnerability in the region's geologically active terrain. Welders in this sector must be proficient in both TIG (Tungsten Inert Gas) and MIG (Metal Inert Gas) welding, utilizing materials such as stainless steel and aluminum alloys that resist corrosion due to the city’s varying humidity levels. The ability of a welder to join metals seamlessly is directly correlated with the longevity of these critical civic structures.</w:t>
      </w:r>
    </w:p>
    <w:bookmarkEnd w:id="21"/>
    <w:bookmarkStart w:id="22" w:name="X9fc73899a04df5e23b5a19753edc8a28896647b"/>
    <w:p>
      <w:pPr>
        <w:pStyle w:val="Heading3"/>
      </w:pPr>
      <w:r>
        <w:t xml:space="preserve">III. National Security and Defense Applications</w:t>
      </w:r>
    </w:p>
    <w:p>
      <w:pPr>
        <w:pStyle w:val="FirstParagraph"/>
      </w:pPr>
      <w:r>
        <w:t xml:space="preserve">In the context of Israel Jerusalem, the role of the welder extends beyond civilian construction into the realm of national security. The geopolitical environment necessitates robust defensive infrastructure, including bomb shelters, fortified bunkers, and secure transport vehicles. Welders are essential in fabricating steel components for these protective structures. The quality of a weld determines whether a shelter can withstand shockwaves or ballistic impacts, making precision and adherence to military-grade standards non-negotiable.</w:t>
      </w:r>
    </w:p>
    <w:p>
      <w:pPr>
        <w:pStyle w:val="BodyText"/>
      </w:pPr>
      <w:r>
        <w:t xml:space="preserve">Additionally, the defense industry in Israel is world-renowned for its innovation in drone technology and armored vehicle manufacturing. While high-tech engineering drives these systems, the physical assembly relies on skilled welders who can work with advanced composite metals and lightweight alloys. In Israel Jerusalem specifically, there is a localized demand for maintenance crews who can repair military vehicles and defensive installations quickly during times of heightened tension. The redundancy provided by a skilled local workforce of welders ensures that national defense capabilities are not solely dependent on centralized factories but have distributed expertise across the capital.</w:t>
      </w:r>
    </w:p>
    <w:bookmarkEnd w:id="22"/>
    <w:bookmarkStart w:id="23" w:name="X0199303c9fd240a265467425d71575e7560811d"/>
    <w:p>
      <w:pPr>
        <w:pStyle w:val="Heading3"/>
      </w:pPr>
      <w:r>
        <w:t xml:space="preserve">IV. Economic Impact and Labor Market Dynamics</w:t>
      </w:r>
    </w:p>
    <w:p>
      <w:pPr>
        <w:pStyle w:val="FirstParagraph"/>
      </w:pPr>
      <w:r>
        <w:t xml:space="preserve">The economic significance of the welder in Israel Jerusalem is profound. The construction industry contributes significantly to the GDP, and skilled tradespeople are in short supply globally, making welders highly valued assets. In Israel Jerusalem, where land is scarce and vertical expansion is necessary, high-rise construction projects require constant welding work for steel frameworks. This demand drives wages up and encourages vocational training programs within the city.</w:t>
      </w:r>
    </w:p>
    <w:p>
      <w:pPr>
        <w:pStyle w:val="BodyText"/>
      </w:pPr>
      <w:r>
        <w:t xml:space="preserve">Moreover, the "Start-Up Nation" ethos has influenced industrial manufacturing in Israel Jerusalem. Small-to-medium enterprises (SMEs) specializing in custom metalwork thrive by serving niche markets, from artistic installations to specialized machinery parts. These businesses provide employment opportunities for local welders, fostering a circular economy where talent is retained within the city. The presence of a robust welding workforce also attracts foreign investment in industrial sectors that require rapid prototyping and manufacturing capabilities, further embedding Israel Jerusalem as an industrial hub.</w:t>
      </w:r>
    </w:p>
    <w:bookmarkEnd w:id="23"/>
    <w:bookmarkStart w:id="24" w:name="X9bfd5f3cc7aadaf82a49ac79a111df5f7acd105"/>
    <w:p>
      <w:pPr>
        <w:pStyle w:val="Heading3"/>
      </w:pPr>
      <w:r>
        <w:t xml:space="preserve">V. Challenges: Safety, Regulation, and Supply Chain</w:t>
      </w:r>
    </w:p>
    <w:p>
      <w:pPr>
        <w:pStyle w:val="FirstParagraph"/>
      </w:pPr>
      <w:r>
        <w:t xml:space="preserve">Despite the high demand, welders in Israel Jerusalem face significant challenges. Occupational safety is paramount; welding involves risks such as electric shock, burns, and exposure to toxic fumes. Strict adherence to Israeli Ministry of Labor regulations is required to mitigate these hazards. Additionally, the regulatory environment in Israel Jerusalem can be complex due to overlapping jurisdictions between municipal authorities and national bodies.</w:t>
      </w:r>
    </w:p>
    <w:p>
      <w:pPr>
        <w:pStyle w:val="BodyText"/>
      </w:pPr>
      <w:r>
        <w:t xml:space="preserve">Supply chain vulnerabilities also pose a risk. The importation of high-quality welding rods, electrodes, and specialized equipment often depends on international trade routes that can be disrupted by regional conflicts. Local welders must therefore adapt by utilizing alternative materials or modifying techniques when specific supplies are scarce. This adaptability is a defining characteristic of successful welders in this region.</w:t>
      </w:r>
    </w:p>
    <w:bookmarkEnd w:id="24"/>
    <w:bookmarkStart w:id="25" w:name="X81ea02971c3ed0aa6ed73fce8e1bda95e957e40"/>
    <w:p>
      <w:pPr>
        <w:pStyle w:val="Heading3"/>
      </w:pPr>
      <w:r>
        <w:t xml:space="preserve">VI. Technological Advancements and Future Outlook</w:t>
      </w:r>
    </w:p>
    <w:p>
      <w:pPr>
        <w:pStyle w:val="FirstParagraph"/>
      </w:pPr>
      <w:r>
        <w:t xml:space="preserve">The future of welding in Israel Jerusalem lies at the intersection of tradition and technology. Automation and robotics are increasingly being integrated into industrial settings, reducing the need for manual labor in repetitive tasks. However, complex repairs, custom fabrication, and on-site work remain distinctly human domains where skill cannot be fully automated. Welders must therefore upskill to operate robotic welding arms or utilize augmented reality tools that assist in real-time quality inspection.</w:t>
      </w:r>
    </w:p>
    <w:p>
      <w:pPr>
        <w:pStyle w:val="BodyText"/>
      </w:pPr>
      <w:r>
        <w:t xml:space="preserve">In Israel Jerusalem, educational institutions are responding by updating curricula to include digital literacy alongside traditional welding techniques. This hybrid approach ensures that the next generation of welders is prepared for a high-tech industrial landscape while maintaining the core competencies required for emergency repairs and bespoke projects.</w:t>
      </w:r>
    </w:p>
    <w:bookmarkEnd w:id="25"/>
    <w:bookmarkStart w:id="26" w:name="vii.-conclusion"/>
    <w:p>
      <w:pPr>
        <w:pStyle w:val="Heading3"/>
      </w:pPr>
      <w:r>
        <w:t xml:space="preserve">VII. Conclusion</w:t>
      </w:r>
    </w:p>
    <w:p>
      <w:pPr>
        <w:pStyle w:val="FirstParagraph"/>
      </w:pPr>
      <w:r>
        <w:t xml:space="preserve">The welder in Israel Jerusalem is a pivotal figure whose work underpins the city’s physical, economic, and security frameworks. From preserving ancient heritage sites to constructing modern defense structures, their expertise is indispensable. As Israel Jerusalem continues to grow and evolve amidst regional complexities, the demand for skilled welders will only increase. Recognizing and supporting this profession through improved training standards, safety regulations, and technological integration is essential for maintaining the resilience and prosperity of the city. The welder’s torch does more than melt metal; it helps forge the stability of a vital global capital.</w:t>
      </w:r>
    </w:p>
    <w:p>
      <w:pPr>
        <w:pStyle w:val="BodyText"/>
      </w:pPr>
      <w:r>
        <w:rPr>
          <w:iCs/>
          <w:i/>
        </w:rPr>
        <w:t xml:space="preserve">Note: This document adheres to academic formatting standards for research papers, focusing specifically on the intersection of industrial trade roles with urban and national contexts in Israel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Welder in Israel Jerusalem: Infrastructure, Security, and Economic Resilience</dc:title>
  <dc:creator/>
  <dc:language>en</dc:language>
  <cp:keywords/>
  <dcterms:created xsi:type="dcterms:W3CDTF">2026-07-29T08:55:19Z</dcterms:created>
  <dcterms:modified xsi:type="dcterms:W3CDTF">2026-07-29T08:55:19Z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