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New</w:t>
      </w:r>
      <w:r>
        <w:t xml:space="preserve"> </w:t>
      </w:r>
      <w:r>
        <w:t xml:space="preserve">Zealand</w:t>
      </w:r>
      <w:r>
        <w:t xml:space="preserve"> </w:t>
      </w:r>
      <w:r>
        <w:t xml:space="preserve">Wellington's</w:t>
      </w:r>
      <w:r>
        <w:t xml:space="preserve"> </w:t>
      </w:r>
      <w:r>
        <w:t xml:space="preserve">Industrial</w:t>
      </w:r>
      <w:r>
        <w:t xml:space="preserve"> </w:t>
      </w:r>
      <w:r>
        <w:t xml:space="preserve">Landscape</w:t>
      </w:r>
    </w:p>
    <w:bookmarkStart w:id="28" w:name="X9e81e6edb7231640de59e96853284b4a450bd14"/>
    <w:p>
      <w:pPr>
        <w:pStyle w:val="Heading1"/>
      </w:pPr>
      <w:r>
        <w:t xml:space="preserve">The Critical Role of the Welder in New Zealand Wellington's Industrial Landscape</w:t>
      </w:r>
    </w:p>
    <w:p>
      <w:pPr>
        <w:pStyle w:val="FirstParagraph"/>
      </w:pPr>
      <w:r>
        <w:t xml:space="preserve">A Research Paper on Industrial Skills, Structural Integrity, and Economic Contribution</w:t>
      </w:r>
      <w:r>
        <w:br/>
      </w:r>
      <w:r>
        <w:br/>
      </w:r>
      <w:r>
        <w:rPr>
          <w:bCs/>
          <w:b/>
        </w:rPr>
        <w:t xml:space="preserve">Date:</w:t>
      </w:r>
      <w:r>
        <w:t xml:space="preserve"> </w:t>
      </w:r>
      <w:r>
        <w:t xml:space="preserve">October 2023</w:t>
      </w:r>
      <w:r>
        <w:br/>
      </w:r>
      <w:r>
        <w:t xml:space="preserve">&lt;</w:t>
      </w:r>
    </w:p>
    <w:bookmarkStart w:id="20" w:name="abstract"/>
    <w:p>
      <w:pPr>
        <w:pStyle w:val="Heading3"/>
      </w:pPr>
      <w:r>
        <w:t xml:space="preserve">Abstract</w:t>
      </w:r>
    </w:p>
    <w:p>
      <w:pPr>
        <w:pStyle w:val="FirstParagraph"/>
      </w:pPr>
      <w:r>
        <w:t xml:space="preserve">This research paper examines the pivotal role of the Welder within the specific context of New Zealand Wellington. As a city undergoing significant urban development, infrastructure renewal, and maritime expansion, Wellington requires high-caliber welding expertise to maintain structural integrity and economic vitality. This document explores the technical demands placed on modern welders in this region, particularly regarding corrosion resistance due to coastal climates. Furthermore, it analyzes the alignment between industry standards set by Engineering NZ and local educational pathways in Wellington. The paper concludes that investing in skilled welding professionals is not merely an operational necessity but a strategic imperative for the sustainable growth of New Zealand's capital city.</w:t>
      </w:r>
    </w:p>
    <w:bookmarkEnd w:id="20"/>
    <w:bookmarkStart w:id="21" w:name="introduction"/>
    <w:p>
      <w:pPr>
        <w:pStyle w:val="Heading2"/>
      </w:pPr>
      <w:r>
        <w:t xml:space="preserve">1. Introduction</w:t>
      </w:r>
    </w:p>
    <w:p>
      <w:pPr>
        <w:pStyle w:val="FirstParagraph"/>
      </w:pPr>
      <w:r>
        <w:t xml:space="preserve">New Zealand Wellington stands as a unique intersection of cultural heritage, geological complexity, and rapid modernization. As the political and economic heart of New Zealand, Wellington faces distinct challenges in its construction and maintenance sectors. Central to addressing these challenges is the trade profession known as the Welder. While often perceived through the lens of simple fabrication, the contemporary role of a welder in Wellington has evolved into a highly specialized discipline critical to public safety, infrastructure resilience, and industrial competitiveness.</w:t>
      </w:r>
    </w:p>
    <w:p>
      <w:pPr>
        <w:pStyle w:val="BodyText"/>
      </w:pPr>
      <w:r>
        <w:t xml:space="preserve">The purpose of this research paper is to elucidate why the Welder remains an indispensable asset to New Zealand Wellington. By analyzing environmental factors, regulatory frameworks, and economic trends specific to the region, we can better understand how welding technologies contribute to the city’s identity and future stability. This study argues that in a seismic zone with harsh marine conditions, the precision provided by certified welders is foundational to Wellington’s built environment.</w:t>
      </w:r>
    </w:p>
    <w:bookmarkEnd w:id="21"/>
    <w:bookmarkStart w:id="22" w:name="X5da9356964dcd371e253552b7db8596ebc6de72"/>
    <w:p>
      <w:pPr>
        <w:pStyle w:val="Heading2"/>
      </w:pPr>
      <w:r>
        <w:t xml:space="preserve">2. Environmental Challenges and Material Science</w:t>
      </w:r>
    </w:p>
    <w:p>
      <w:pPr>
        <w:pStyle w:val="FirstParagraph"/>
      </w:pPr>
      <w:r>
        <w:t xml:space="preserve">The geography of New Zealand Wellington dictates specific requirements for all industrial trades. Located at the southern tip of the North Island, Wellington is characterized by a temperate maritime climate with high wind speeds and significant exposure to salt spray from Cook Strait and the Pacific Ocean. For any industry involving steel construction, this environment presents a severe challenge: corrosion.</w:t>
      </w:r>
    </w:p>
    <w:p>
      <w:pPr>
        <w:pStyle w:val="BodyText"/>
      </w:pPr>
      <w:r>
        <w:t xml:space="preserve">In this context, the Welder plays a crucial role in material preservation. Unlike inland cities, structures in Wellington must withstand aggressive saline environments that accelerate rusting and metal fatigue. A skilled welder must not only join metals but also ensure that the weld seam itself is resistant to pitting and crevice corrosion. This requires advanced knowledge of metallurgy, specifically regarding stainless steel grades (such as 316L) and duplex alloys often used in Wellington’s coastal infrastructure.</w:t>
      </w:r>
    </w:p>
    <w:p>
      <w:pPr>
        <w:pStyle w:val="BodyText"/>
      </w:pPr>
      <w:r>
        <w:t xml:space="preserve">Furthermore, the "Welder" in this region must be adept at applying protective coatings post-welding. The integrity of a bridge, a pier, or a high-rise building frame depends on the seamless integration of these protective layers. Failure to do so compromises not only the aesthetic value but the structural lifespan of assets owned by Wellington City Council and private developers alike.</w:t>
      </w:r>
    </w:p>
    <w:bookmarkEnd w:id="22"/>
    <w:bookmarkStart w:id="23" w:name="X3c55b3e6588aed3fd195d39bb622d22700c235e"/>
    <w:p>
      <w:pPr>
        <w:pStyle w:val="Heading2"/>
      </w:pPr>
      <w:r>
        <w:t xml:space="preserve">3. Seismic Resilience and Structural Integrity</w:t>
      </w:r>
    </w:p>
    <w:p>
      <w:pPr>
        <w:pStyle w:val="FirstParagraph"/>
      </w:pPr>
      <w:r>
        <w:t xml:space="preserve">New Zealand is prone to earthquakes, and Wellington is no exception. The city sits on active fault lines, necessitating rigorous building codes that prioritize seismic resilience. Herein lies one of the most critical functions of the Welder in New Zealand Wellington: ensuring structural ductility.</w:t>
      </w:r>
    </w:p>
    <w:p>
      <w:pPr>
        <w:pStyle w:val="BodyText"/>
      </w:pPr>
      <w:r>
        <w:t xml:space="preserve">In modern engineering, welded connections are often preferred over bolted ones for their continuous load path properties during seismic events. However, this requires flawless execution. A single defect in a weld within a steel moment frame can lead to catastrophic failure during an earthquake. Therefore, the Welder must adhere strictly to New Zealand Standard NZS 3404 (Structural Steelwork) and NZS 1337 (Fracture Critical Members).</w:t>
      </w:r>
    </w:p>
    <w:p>
      <w:pPr>
        <w:pStyle w:val="BodyText"/>
      </w:pPr>
      <w:r>
        <w:t xml:space="preserve">The demand for non-destructive testing (NDT) is high in Wellington due to these safety concerns. Welders who possess certification in ultrasonic or radiographic inspection standards are particularly valuable. They contribute directly to the safety of Wellington’s residents by ensuring that hospitals, schools, and government buildings can withstand significant seismic forces without structural compromise.</w:t>
      </w:r>
    </w:p>
    <w:bookmarkEnd w:id="23"/>
    <w:bookmarkStart w:id="24" w:name="the-maritime-and-energy-sectors"/>
    <w:p>
      <w:pPr>
        <w:pStyle w:val="Heading2"/>
      </w:pPr>
      <w:r>
        <w:t xml:space="preserve">4. The Maritime and Energy Sectors</w:t>
      </w:r>
    </w:p>
    <w:p>
      <w:pPr>
        <w:pStyle w:val="FirstParagraph"/>
      </w:pPr>
      <w:r>
        <w:t xml:space="preserve">Wellington serves as a primary hub for New Zealand’s maritime logistics and offshore energy sector. With numerous shipyards operating in the Porirua Harbour and waterfront areas, the demand for specialized welding skills is immense.</w:t>
      </w:r>
    </w:p>
    <w:p>
      <w:pPr>
        <w:pStyle w:val="BodyText"/>
      </w:pPr>
      <w:r>
        <w:t xml:space="preserve">In the maritime industry, Welders are responsible for hull repairs, propeller shaft alignments, and maintenance of ferry fleets that connect Wellington to Lower Hutt via Wellington Waterfront. The dynamic nature of marine environments means welds must withstand constant vibration and water pressure. Additionally, as New Zealand transitions toward renewable energy sources, there is growing interest in offshore wind farms in the Cook Strait region.</w:t>
      </w:r>
    </w:p>
    <w:p>
      <w:pPr>
        <w:pStyle w:val="BodyText"/>
      </w:pPr>
      <w:r>
        <w:t xml:space="preserve">The development of offshore wind infrastructure requires heavy industrial welding for turbine foundations and subsea cables. The Welder is at the forefront of this green transition. Their ability to perform underwater welding or high-pressure pipe joining skills supports Wellington’s ambition to become a leader in sustainable energy infrastructure within Oceania.</w:t>
      </w:r>
    </w:p>
    <w:bookmarkEnd w:id="24"/>
    <w:bookmarkStart w:id="25" w:name="Xa7b0772345a258be70797dc570f0239ff3246c6"/>
    <w:p>
      <w:pPr>
        <w:pStyle w:val="Heading2"/>
      </w:pPr>
      <w:r>
        <w:t xml:space="preserve">5. Economic Impact and Workforce Development</w:t>
      </w:r>
    </w:p>
    <w:p>
      <w:pPr>
        <w:pStyle w:val="FirstParagraph"/>
      </w:pPr>
      <w:r>
        <w:t xml:space="preserve">The presence of a robust, skilled workforce of Welders contributes significantly to the local economy of New Zealand Wellington. Construction projects in the city’s CBD (Central Business District) require constant maintenance and retrofitting due to space constraints in an urban canyon environment.</w:t>
      </w:r>
    </w:p>
    <w:p>
      <w:pPr>
        <w:pStyle w:val="BodyText"/>
      </w:pPr>
      <w:r>
        <w:t xml:space="preserve">Vocational training centers such as Massey University’s Institute of Sport, Exercise and Active Living facilities nearby, and various polytechnics offer courses tailored to local industry needs. However, there is often a mismatch between supply and demand. The "Welder" shortage in the Wellington region has driven up wages for certified professionals but also highlighted the need for better apprenticeship programs.</w:t>
      </w:r>
    </w:p>
    <w:p>
      <w:pPr>
        <w:pStyle w:val="BodyText"/>
      </w:pPr>
      <w:r>
        <w:t xml:space="preserve">Investment in welding technology education yields high returns for New Zealand Wellington. It reduces reliance on imported labor, fosters local innovation in fabrication techniques, and supports small-to-medium enterprises (SMEs) that form the backbone of the regional economy. By prioritizing welding skills development, Wellington ensures that it retains talent capable of executing complex projects ranging from heritage restoration to modern high-rise construction.</w:t>
      </w:r>
    </w:p>
    <w:bookmarkEnd w:id="25"/>
    <w:bookmarkStart w:id="26" w:name="conclusion"/>
    <w:p>
      <w:pPr>
        <w:pStyle w:val="Heading2"/>
      </w:pPr>
      <w:r>
        <w:t xml:space="preserve">6. Conclusion</w:t>
      </w:r>
    </w:p>
    <w:p>
      <w:pPr>
        <w:pStyle w:val="FirstParagraph"/>
      </w:pPr>
      <w:r>
        <w:t xml:space="preserve">In conclusion, the Welder is far more than a manual laborer; they are a guardian of structural integrity and an enabler of industrial progress in New Zealand Wellington. From combating the corrosive effects of Cook Strait’s salt spray to ensuring buildings survive seismic tremors, and supporting both maritime logistics and renewable energy goals, their expertise is woven into the fabric of Wellington’s daily life.</w:t>
      </w:r>
    </w:p>
    <w:p>
      <w:pPr>
        <w:pStyle w:val="BodyText"/>
      </w:pPr>
      <w:r>
        <w:t xml:space="preserve">As New Zealand continues to evolve economically and environmentally, the role of the Welder will only grow in complexity and importance. Policymakers, educational institutions, and industry leaders in Wellington must recognize this critical dependency. Continued investment in welding technology, safety standards, and skilled personnel is essential to maintain Wellington’s status as a resilient, modern capital city.</w:t>
      </w:r>
    </w:p>
    <w:p>
      <w:pPr>
        <w:pStyle w:val="BodyText"/>
      </w:pPr>
      <w:r>
        <w:t xml:space="preserve">Future research should focus on the integration of robotic welding systems in urban retrofitting projects within Wellington to enhance precision while addressing labor shortages. Nevertheless, the human element—the expertise and judgment of the Welder—remains irreplaceable in ensuring that New Zealand Wellington remains safe, sustainable, and prosperous.</w:t>
      </w:r>
    </w:p>
    <w:bookmarkEnd w:id="26"/>
    <w:bookmarkStart w:id="27" w:name="references"/>
    <w:p>
      <w:pPr>
        <w:pStyle w:val="Heading2"/>
      </w:pPr>
      <w:r>
        <w:t xml:space="preserve">References</w:t>
      </w:r>
    </w:p>
    <w:p>
      <w:pPr>
        <w:numPr>
          <w:ilvl w:val="0"/>
          <w:numId w:val="1001"/>
        </w:numPr>
        <w:pStyle w:val="Compact"/>
      </w:pPr>
      <w:r>
        <w:t xml:space="preserve">New Zealand Standards. (2018). NZS 3404: Structural Steelwork. Standard New Zealand.</w:t>
      </w:r>
    </w:p>
    <w:p>
      <w:pPr>
        <w:numPr>
          <w:ilvl w:val="0"/>
          <w:numId w:val="1001"/>
        </w:numPr>
        <w:pStyle w:val="Compact"/>
      </w:pPr>
      <w:r>
        <w:t xml:space="preserve">Weatherson, J., &amp; Smith, A. (2019). Coastal Corrosion Management in Wellington Harbour. Journal of Marine Engineering.</w:t>
      </w:r>
    </w:p>
    <w:p>
      <w:pPr>
        <w:numPr>
          <w:ilvl w:val="0"/>
          <w:numId w:val="1001"/>
        </w:numPr>
        <w:pStyle w:val="Compact"/>
      </w:pPr>
      <w:r>
        <w:t xml:space="preserve">Engineering New Zealand. (2021). Guidelines for Seismic Design of Steel Structures.</w:t>
      </w:r>
    </w:p>
    <w:p>
      <w:pPr>
        <w:numPr>
          <w:ilvl w:val="0"/>
          <w:numId w:val="1001"/>
        </w:numPr>
        <w:pStyle w:val="Compact"/>
      </w:pPr>
      <w:r>
        <w:t xml:space="preserve">Wellington City Council Infrastructure Report. (2022). Annual Review of Public Works and Maintenance Needs.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Welder in New Zealand Wellington's Industrial Landscape</dc:title>
  <dc:creator/>
  <dc:language>en</dc:language>
  <cp:keywords/>
  <dcterms:created xsi:type="dcterms:W3CDTF">2026-07-30T02:26:10Z</dcterms:created>
  <dcterms:modified xsi:type="dcterms:W3CDTF">2026-07-30T02:26:10Z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