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6" w:name="Xe059e1d1d7bd12594417ba7d172f39c64cb9a4d"/>
    <w:p>
      <w:pPr>
        <w:pStyle w:val="Heading1"/>
      </w:pPr>
      <w:r>
        <w:t xml:space="preserve">The Role and Evolution of the Welder in the Industrial Landscape of Philippines Manila</w:t>
      </w:r>
    </w:p>
    <w:p>
      <w:pPr>
        <w:pStyle w:val="FirstParagraph"/>
      </w:pPr>
      <w:r>
        <w:rPr>
          <w:iCs/>
          <w:i/>
          <w:bCs/>
          <w:b/>
        </w:rPr>
        <w:t xml:space="preserve">Abstract:</w:t>
      </w:r>
      <w:r>
        <w:br/>
      </w:r>
      <w:r>
        <w:t xml:space="preserve">This research paper examines the critical role, technical evolution, and socio-economic impact of the welder within the specific context of Philippines Manila. As a hub for manufacturing, construction, and ship repair in Southeast Asia, Manila requires highly skilled welding professionals to maintain infrastructure integrity and support industrial growth. This study analyzes current welding methodologies prevalent in the region, regulatory compliance standards enforced by local government units and national bodies, and the challenges faced by welders regarding safety and occupational health.</w:t>
      </w:r>
    </w:p>
    <w:bookmarkStart w:id="20" w:name="introduction"/>
    <w:p>
      <w:pPr>
        <w:pStyle w:val="Heading2"/>
      </w:pPr>
      <w:r>
        <w:t xml:space="preserve">1. Introduction</w:t>
      </w:r>
    </w:p>
    <w:p>
      <w:pPr>
        <w:pStyle w:val="FirstParagraph"/>
      </w:pPr>
      <w:r>
        <w:t xml:space="preserve">The industrial fabric of Philippines Manila is woven tightly with metalwork, where structural integrity relies heavily on the precision of welding techniques. The city serves as the economic center of the country, hosting a dense concentration of heavy industries, commercial high-rises, and extensive transportation networks. Central to this infrastructure development is the welder—a skilled technician whose expertise transforms raw metals into durable structures. This paper explores how the profession has adapted to the unique environmental and economic pressures of operating within Philippines Manila. From traditional arc welding used in local construction sites to advanced robotic welding systems in modern manufacturing plants, the scope of work for a welder here is vast and varied.</w:t>
      </w:r>
    </w:p>
    <w:p>
      <w:pPr>
        <w:pStyle w:val="BodyText"/>
      </w:pPr>
      <w:r>
        <w:t xml:space="preserve">Understanding the context of Philippines Manila is essential because its tropical climate, high humidity, and dense urban setting present distinct challenges for metal fabrication. Corrosion resistance, heat dissipation, and structural stability under varying weather conditions are paramount concerns. Consequently, the welder in this region must possess not only technical proficiency but also an adaptive mindset to comply with strict building codes aimed at seismic safety and environmental sustainability.</w:t>
      </w:r>
    </w:p>
    <w:bookmarkEnd w:id="20"/>
    <w:bookmarkStart w:id="21" w:name="X9542ddbafe95306f74e9bfbce8d8ebb6f11fe49"/>
    <w:p>
      <w:pPr>
        <w:pStyle w:val="Heading2"/>
      </w:pPr>
      <w:r>
        <w:t xml:space="preserve">2. The Technical Profile of a Welder in Philippines Manila</w:t>
      </w:r>
    </w:p>
    <w:p>
      <w:pPr>
        <w:pStyle w:val="FirstParagraph"/>
      </w:pPr>
      <w:r>
        <w:t xml:space="preserve">In Philippines Manila, the modern welder is expected to master multiple processes, including Shielded Metal Arc Welding (SMAW), Gas Metal Arc Welding (GMAW), and Tungsten Inert Gas (TIG) welding. These techniques are fundamental in various sectors. For instance, in the construction industry driving the redevelopment of urban districts like Makati and Taguig, SMAW remains prevalent due to its portability and effectiveness in on-site structural steel assembly. Meanwhile, GMAW is frequently employed in automotive repair shops scattered throughout Quezon City for its speed and efficiency in joining thinner gauge metals.</w:t>
      </w:r>
    </w:p>
    <w:p>
      <w:pPr>
        <w:pStyle w:val="BodyText"/>
      </w:pPr>
      <w:r>
        <w:t xml:space="preserve">Furthermore, the rise of high-tech manufacturing zones within the Greater Manila Area has introduced a demand for TIG welding specialists who work on precision components for electronics and medical equipment. The welder’s role has thus expanded beyond heavy construction to include micro-manufacturing. This diversification requires continuous education and certification, often facilitated by Technical Education and Skills Development Authority (TESDA) programs tailored to local industry needs.</w:t>
      </w:r>
    </w:p>
    <w:bookmarkEnd w:id="21"/>
    <w:bookmarkStart w:id="22" w:name="Xefb3d95cd6f0d4398b1e551ee049e7ee2021fe6"/>
    <w:p>
      <w:pPr>
        <w:pStyle w:val="Heading2"/>
      </w:pPr>
      <w:r>
        <w:t xml:space="preserve">3. Regulatory Framework and Safety Standards</w:t>
      </w:r>
    </w:p>
    <w:p>
      <w:pPr>
        <w:pStyle w:val="FirstParagraph"/>
      </w:pPr>
      <w:r>
        <w:t xml:space="preserve">Safety is a paramount concern for any welder, but in the densely populated urban environment of Philippines Manila, it carries additional weight. The Occupational Safety and Health Standards (OSHS) mandated by the Department of Labor and Employment strictly govern welding practices. Welders must adhere to protocols regarding ventilation, fire prevention, and personal protective equipment (PPE). Given the close proximity of industrial sites to residential areas in certain parts of Manila, effective fume extraction is critical to prevent respiratory hazards for both workers and surrounding communities.</w:t>
      </w:r>
    </w:p>
    <w:p>
      <w:pPr>
        <w:pStyle w:val="BodyText"/>
      </w:pPr>
      <w:r>
        <w:t xml:space="preserve">Additionally, seismic safety regulations require that all welded joints in buildings undergo rigorous inspection. Non-destructive testing (NDT) methods such as ultrasonic testing are increasingly common to verify the integrity of welds without damaging the structure. This places a higher burden of responsibility on the welder to ensure first-time quality, reducing rework and material waste while enhancing public safety.</w:t>
      </w:r>
    </w:p>
    <w:bookmarkEnd w:id="22"/>
    <w:bookmarkStart w:id="23" w:name="economic-impact-and-labor-dynamics"/>
    <w:p>
      <w:pPr>
        <w:pStyle w:val="Heading2"/>
      </w:pPr>
      <w:r>
        <w:t xml:space="preserve">4. Economic Impact and Labor Dynamics</w:t>
      </w:r>
    </w:p>
    <w:p>
      <w:pPr>
        <w:pStyle w:val="FirstParagraph"/>
      </w:pPr>
      <w:r>
        <w:t xml:space="preserve">The demand for skilled welders in Philippines Manila is driven by ongoing infrastructure projects under the "Build, Build, Build" program and its successors. Major developments such as expressways, bridges, and railway systems require extensive steelwork. This creates a robust job market for certified welders who can demonstrate competency through national or international certifications like those from the American Welding Society (AWS).</w:t>
      </w:r>
    </w:p>
    <w:p>
      <w:pPr>
        <w:pStyle w:val="BodyText"/>
      </w:pPr>
      <w:r>
        <w:t xml:space="preserve">Moreover, the maritime industry in Manila Bay contributes significantly to welding employment. Ship repair and dry docking facilities along the coastlines provide steady work for welders specializing in heavy plate welding. These opportunities often command higher wages due to the hazardous nature of underwater or high-altitude welding tasks. However, there remains a disparity between formal sector employment with benefits and informal sector work where safety standards may be less rigorously enforced.</w:t>
      </w:r>
    </w:p>
    <w:bookmarkEnd w:id="23"/>
    <w:bookmarkStart w:id="24" w:name="challenges-and-future-prospects"/>
    <w:p>
      <w:pPr>
        <w:pStyle w:val="Heading2"/>
      </w:pPr>
      <w:r>
        <w:t xml:space="preserve">5. Challenges and Future Prospects</w:t>
      </w:r>
    </w:p>
    <w:p>
      <w:pPr>
        <w:pStyle w:val="FirstParagraph"/>
      </w:pPr>
      <w:r>
        <w:t xml:space="preserve">Despite the opportunities, welders in Philippines Manila face challenges such as exposure to extreme heat, which is exacerbated by the tropical climate. Heat stress management is becoming a critical component of occupational health protocols. Additionally, the integration of automation and robotics in manufacturing plants threatens to displace traditional manual welding tasks. To remain relevant, welders must upskill in programming and maintaining automated welding systems.</w:t>
      </w:r>
    </w:p>
    <w:p>
      <w:pPr>
        <w:pStyle w:val="BodyText"/>
      </w:pPr>
      <w:r>
        <w:t xml:space="preserve">The future outlook for the welder in Philippines Manila is promising but contingent upon adaptation. As green building standards become more prevalent, there will be a growing need for welders proficient in joining sustainable materials like aluminum alloys and advanced composites. Educational institutions and training centers must collaborate with industry leaders to ensure that the workforce is equipped with these emerging skills.</w:t>
      </w:r>
    </w:p>
    <w:bookmarkEnd w:id="24"/>
    <w:bookmarkStart w:id="25" w:name="conclusion"/>
    <w:p>
      <w:pPr>
        <w:pStyle w:val="Heading2"/>
      </w:pPr>
      <w:r>
        <w:t xml:space="preserve">6. Conclusion</w:t>
      </w:r>
    </w:p>
    <w:p>
      <w:pPr>
        <w:pStyle w:val="FirstParagraph"/>
      </w:pPr>
      <w:r>
        <w:t xml:space="preserve">The welder stands as a pivotal figure in the industrial ecosystem of Philippines Manila. Their work underpins the safety, durability, and aesthetic appeal of structures that define one of Asia’s most dynamic cities. From constructing towering skyscrapers to repairing vessels in busy harbors, the versatility and skill of the welder are indispensable. As technology advances and regulatory frameworks tighten, continuous professional development will be key for welders to thrive.</w:t>
      </w:r>
    </w:p>
    <w:p>
      <w:pPr>
        <w:pStyle w:val="BodyText"/>
      </w:pPr>
      <w:r>
        <w:t xml:space="preserve">This research highlights that while traditional techniques remain relevant, the future lies in hybrid expertise combining manual dexterity with technical knowledge of new materials and automated systems. For Philippines Manila to sustain its growth trajectory as a commercial hub, investing in the training and welfare of its welding workforce is not just an economic necessity but a social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the Industrial Landscape of Philippines Manila</dc:title>
  <dc:creator/>
  <dc:language>en</dc:language>
  <cp:keywords/>
  <dcterms:created xsi:type="dcterms:W3CDTF">2026-07-29T02:51:30Z</dcterms:created>
  <dcterms:modified xsi:type="dcterms:W3CDTF">2026-07-29T02:51:30Z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