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Infrastructure</w:t>
      </w:r>
      <w:r>
        <w:t xml:space="preserve"> </w:t>
      </w:r>
      <w:r>
        <w:t xml:space="preserve">Expansion</w:t>
      </w:r>
      <w:r>
        <w:t xml:space="preserve"> </w:t>
      </w:r>
      <w:r>
        <w:t xml:space="preserve">of</w:t>
      </w:r>
      <w:r>
        <w:t xml:space="preserve"> </w:t>
      </w:r>
      <w:r>
        <w:t xml:space="preserve">Qatar</w:t>
      </w:r>
      <w:r>
        <w:t xml:space="preserve"> </w:t>
      </w:r>
      <w:r>
        <w:t xml:space="preserve">Doha</w:t>
      </w:r>
    </w:p>
    <w:bookmarkStart w:id="30" w:name="X05c2033b4b726d90d7e6b586d14c4c4a5d63fa7"/>
    <w:p>
      <w:pPr>
        <w:pStyle w:val="Heading1"/>
      </w:pPr>
      <w:r>
        <w:t xml:space="preserve">The Critical Role of Welders in the Infrastructure Expansion of Qatar Doha</w:t>
      </w:r>
    </w:p>
    <w:p>
      <w:pPr>
        <w:pStyle w:val="FirstParagraph"/>
      </w:pPr>
      <w:r>
        <w:rPr>
          <w:bCs/>
          <w:b/>
        </w:rPr>
        <w:t xml:space="preserve">Date:</w:t>
      </w:r>
      <w:r>
        <w:t xml:space="preserve"> </w:t>
      </w:r>
      <w:r>
        <w:t xml:space="preserve">October 2023</w:t>
      </w:r>
      <w:r>
        <w:br/>
      </w:r>
      <w:r>
        <w:rPr>
          <w:bCs/>
          <w:b/>
        </w:rPr>
        <w:t xml:space="preserve">Fabricator:</w:t>
      </w:r>
      <w:r>
        <w:t xml:space="preserve"> </w:t>
      </w:r>
      <w:r>
        <w:t xml:space="preserve">Industrial Research Division</w:t>
      </w:r>
      <w:r>
        <w:br/>
      </w:r>
      <w:r>
        <w:rPr>
          <w:bCs/>
          <w:b/>
        </w:rPr>
        <w:t xml:space="preserve">Jurisdiction:</w:t>
      </w:r>
      <w:r>
        <w:t xml:space="preserve"> </w:t>
      </w:r>
      <w:r>
        <w:t xml:space="preserve">State of Qatar, specifically the Capital Region of Doha</w:t>
      </w:r>
    </w:p>
    <w:bookmarkStart w:id="20" w:name="i.-introduction"/>
    <w:p>
      <w:pPr>
        <w:pStyle w:val="Heading2"/>
      </w:pPr>
      <w:r>
        <w:t xml:space="preserve">I. Introduction</w:t>
      </w:r>
    </w:p>
    <w:p>
      <w:pPr>
        <w:pStyle w:val="FirstParagraph"/>
      </w:pPr>
      <w:r>
        <w:t xml:space="preserve">The transformation of Qatar into a global economic hub has been marked by an unprecedented surge in construction and industrial development. At the heart of this metamorphosis lies a fundamental trade skill that often goes unnoticed by the general public but is indispensable to structural integrity: welding. This research paper aims to analyze the specific demands, challenges, and regulatory environment surrounding welders operating within Qatar Doha. As the nation moves beyond its reliance on hydrocarbon exports toward a diversified economy driven by construction, manufacturing, and tourism, the proficiency of welders has become a critical metric for industrial success. The focus of this study is strictly confined to the operational context of Qatar Doha, where high-profile projects such as those remaining from the FIFA World Cup 2022 infrastructure and ongoing developments under Qatar National Vision 2030 require exceptional metallurgical standards.</w:t>
      </w:r>
    </w:p>
    <w:bookmarkEnd w:id="20"/>
    <w:bookmarkStart w:id="21" w:name="X156c0292bd363c36b3c3ef290db523aca09beff"/>
    <w:p>
      <w:pPr>
        <w:pStyle w:val="Heading2"/>
      </w:pPr>
      <w:r>
        <w:t xml:space="preserve">II. The Strategic Importance of Welding in Qatar Doha</w:t>
      </w:r>
    </w:p>
    <w:p>
      <w:pPr>
        <w:pStyle w:val="FirstParagraph"/>
      </w:pPr>
      <w:r>
        <w:t xml:space="preserve">Doha serves as the architectural heart of modern Middle Eastern engineering. From the distinctive geometry of the Lusail Stadium to the sprawling pipelines connecting offshore gas fields to onshore processing facilities, welding is the connective tissue of Qatari infrastructure. The role of a welder in this context extends beyond simple fabrication; it involves adherence to rigorous international codes such as ASME (American Society of Mechanical Engineers) and AWS (American Welding Society) standards. In Qatar Doha, where projects are often executed on accelerated timelines with zero tolerance for structural failure, the quality of welds directly correlates with public safety and national prestige.</w:t>
      </w:r>
    </w:p>
    <w:p>
      <w:pPr>
        <w:pStyle w:val="BodyText"/>
      </w:pPr>
      <w:r>
        <w:t xml:space="preserve">The demand for skilled welders in Qatar Doha is driven by three primary sectors: oil and gas maintenance, civil construction reinforcement, and shipbuilding. The country’s vast LNG (Liquefied Natural Gas) facilities require specialized cryogenic welding techniques to handle extreme temperatures. Simultaneously, the urban landscape of Doha features numerous high-rise skyscrapers that utilize steel frameworks requiring precise structural welding to withstand seismic and wind loads.</w:t>
      </w:r>
    </w:p>
    <w:bookmarkEnd w:id="21"/>
    <w:bookmarkStart w:id="24" w:name="X02815b45a3e996dff2c84beaa5730ec0c36c2a0"/>
    <w:p>
      <w:pPr>
        <w:pStyle w:val="Heading2"/>
      </w:pPr>
      <w:r>
        <w:t xml:space="preserve">III. Environmental Challenges and Technical Adaptations</w:t>
      </w:r>
    </w:p>
    <w:p>
      <w:pPr>
        <w:pStyle w:val="FirstParagraph"/>
      </w:pPr>
      <w:r>
        <w:t xml:space="preserve">The geographic location of Qatar Doha presents unique environmental challenges for welders. The region is characterized by extreme heat, high humidity levels during certain seasons, and the pervasive presence of sand. These factors significantly impact welding quality and worker safety.</w:t>
      </w:r>
    </w:p>
    <w:bookmarkStart w:id="22" w:name="a.-thermal-stress-and-metal-fatigue"/>
    <w:p>
      <w:pPr>
        <w:pStyle w:val="Heading3"/>
      </w:pPr>
      <w:r>
        <w:t xml:space="preserve">A. Thermal Stress and Metal Fatigue</w:t>
      </w:r>
    </w:p>
    <w:p>
      <w:pPr>
        <w:pStyle w:val="FirstParagraph"/>
      </w:pPr>
      <w:r>
        <w:t xml:space="preserve">In Qatar Doha, ambient temperatures frequently exceed 45°C (113°F) during the summer months. For welders, this necessitates strict cooling protocols for both the operator and the equipment. High temperatures can alter the heat-affected zone (HAZ) of a weld, potentially leading to brittleness or reduced tensile strength if not managed through controlled pre-heating and post-weld heat treatment procedures. Research indicates that welders in Doha must adjust their travel speeds and amperage settings to account for rapid cooling rates caused by hot winds, ensuring the metallurgical structure of the joint remains robust.</w:t>
      </w:r>
    </w:p>
    <w:bookmarkEnd w:id="22"/>
    <w:bookmarkStart w:id="23" w:name="b.-sand-ingestion-and-arc-integrity"/>
    <w:p>
      <w:pPr>
        <w:pStyle w:val="Heading3"/>
      </w:pPr>
      <w:r>
        <w:t xml:space="preserve">B. Sand Ingestion and Arc Integrity</w:t>
      </w:r>
    </w:p>
    <w:p>
      <w:pPr>
        <w:pStyle w:val="FirstParagraph"/>
      </w:pPr>
      <w:r>
        <w:t xml:space="preserve">Sand is a persistent adversary in open-air welding operations within Doha. Even minute particles of sand can contaminate the weld pool, leading to porosity and inclusion defects, which compromise the integrity of the joint. Consequently, welding projects in Qatar Doha often require enclosed booths or specialized shielding gas flows to protect the arc from atmospheric interference. This requirement increases operational costs but is non-negotiable for maintaining quality assurance standards.</w:t>
      </w:r>
    </w:p>
    <w:bookmarkEnd w:id="23"/>
    <w:bookmarkEnd w:id="24"/>
    <w:bookmarkStart w:id="27" w:name="Xd1f600b740b329048af54985d0de64d5968fad3"/>
    <w:p>
      <w:pPr>
        <w:pStyle w:val="Heading2"/>
      </w:pPr>
      <w:r>
        <w:t xml:space="preserve">IV. Regulatory Framework and Safety Standards</w:t>
      </w:r>
    </w:p>
    <w:p>
      <w:pPr>
        <w:pStyle w:val="FirstParagraph"/>
      </w:pPr>
      <w:r>
        <w:t xml:space="preserve">The employment of welders in Qatar Doha is governed by a stringent regulatory framework established by the Ministry of Labour and local municipalities. Safety is paramount, given the hazardous nature of welding activities which involve high voltage, intense UV radiation, and toxic fumes.</w:t>
      </w:r>
    </w:p>
    <w:bookmarkStart w:id="25" w:name="a.-certification-requirements"/>
    <w:p>
      <w:pPr>
        <w:pStyle w:val="Heading3"/>
      </w:pPr>
      <w:r>
        <w:t xml:space="preserve">A. Certification Requirements</w:t>
      </w:r>
    </w:p>
    <w:p>
      <w:pPr>
        <w:pStyle w:val="FirstParagraph"/>
      </w:pPr>
      <w:r>
        <w:t xml:space="preserve">To work as a welder in Qatar Doha, individuals must possess recognized certifications. While local vocational training centers are expanding their capabilities, many senior welding positions require international certifications such as CWI (Certified Welding Inspector) or AWS Certified Welder credentials. The government has implemented stricter visa and labor laws to ensure that only qualified professionals are employed on major projects in Doha, aiming to eliminate substandard workmanship.</w:t>
      </w:r>
    </w:p>
    <w:bookmarkEnd w:id="25"/>
    <w:bookmarkStart w:id="26" w:name="b.-occupational-health-and-safety-ohs"/>
    <w:p>
      <w:pPr>
        <w:pStyle w:val="Heading3"/>
      </w:pPr>
      <w:r>
        <w:t xml:space="preserve">B. Occupational Health and Safety (OHS)</w:t>
      </w:r>
    </w:p>
    <w:p>
      <w:pPr>
        <w:pStyle w:val="FirstParagraph"/>
      </w:pPr>
      <w:r>
        <w:t xml:space="preserve">Compliance with OHS regulations is mandatory. Welders in Qatar Doha must utilize personal protective equipment (PPE), including respirators to filter out ozone and nitrogen oxides generated during welding, and auto-darkening helmets to protect against arc eye. Recent updates to Qatari labor law have placed greater emphasis on rest periods during peak heat hours, significantly impacting work scheduling for welding crews in Doha.</w:t>
      </w:r>
    </w:p>
    <w:bookmarkEnd w:id="26"/>
    <w:bookmarkEnd w:id="27"/>
    <w:bookmarkStart w:id="28" w:name="X5fbfe39fc5c0e93ffabd70da33fb1597d486618"/>
    <w:p>
      <w:pPr>
        <w:pStyle w:val="Heading2"/>
      </w:pPr>
      <w:r>
        <w:t xml:space="preserve">V. Socio-Economic Impact and Workforce Development</w:t>
      </w:r>
    </w:p>
    <w:p>
      <w:pPr>
        <w:pStyle w:val="FirstParagraph"/>
      </w:pPr>
      <w:r>
        <w:t xml:space="preserve">The welding sector in Qatar Doha is a significant employer within the broader construction industry. The influx of expatriate labor has created a multicultural workforce where knowledge transfer is essential. There is a growing initiative to integrate Qatari nationals into technical trades, including welding, through partnerships with educational institutions like Qatar University and vocational training institutes.</w:t>
      </w:r>
    </w:p>
    <w:p>
      <w:pPr>
        <w:pStyle w:val="BodyText"/>
      </w:pPr>
      <w:r>
        <w:t xml:space="preserve">This shift aims to reduce reliance on foreign labor in the long term while upskilling the local population. Programs focusing on advanced welding techniques, such as robotic welding automation used in modern shipyards near Doha’s industrial zones, are being introduced to prepare the local workforce for Industry 4.0 standards.</w:t>
      </w:r>
    </w:p>
    <w:bookmarkEnd w:id="28"/>
    <w:bookmarkStart w:id="29" w:name="vi.-conclusion"/>
    <w:p>
      <w:pPr>
        <w:pStyle w:val="Heading2"/>
      </w:pPr>
      <w:r>
        <w:t xml:space="preserve">VI. Conclusion</w:t>
      </w:r>
    </w:p>
    <w:p>
      <w:pPr>
        <w:pStyle w:val="FirstParagraph"/>
      </w:pPr>
      <w:r>
        <w:t xml:space="preserve">In conclusion, the welder is an integral component of Qatar Doha’s developmental narrative. The ability to execute high-quality welds under extreme environmental conditions and within strict regulatory frameworks defines the success of major infrastructure projects in the capital. As Doha continues to expand its industrial base and refine its architectural landscape, the demand for skilled, certified, and safety-conscious welders will only intensify. Future research should focus on the integration of automated welding technologies in Qatar Doha’s construction sites and their impact on labor dynamics. Ultimately, sustaining Qatar’s reputation as a premier engineering destination relies heavily on maintaining the highest standards of welding craftsmanship.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Welders in the Infrastructure Expansion of Qatar Doha</dc:title>
  <dc:creator/>
  <dc:language>en</dc:language>
  <cp:keywords/>
  <dcterms:created xsi:type="dcterms:W3CDTF">2026-07-29T02:50:05Z</dcterms:created>
  <dcterms:modified xsi:type="dcterms:W3CDTF">2026-07-29T02:50:05Z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