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and</w:t>
      </w:r>
      <w:r>
        <w:t xml:space="preserve"> </w:t>
      </w:r>
      <w:r>
        <w:t xml:space="preserve">Technological</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South</w:t>
      </w:r>
      <w:r>
        <w:t xml:space="preserve"> </w:t>
      </w:r>
      <w:r>
        <w:t xml:space="preserve">Korea</w:t>
      </w:r>
      <w:r>
        <w:t xml:space="preserve"> </w:t>
      </w:r>
      <w:r>
        <w:t xml:space="preserve">Seoul</w:t>
      </w:r>
    </w:p>
    <w:bookmarkStart w:id="31" w:name="Xeb4a2b288cb7da2a37f7533044484b7882bbad6"/>
    <w:p>
      <w:pPr>
        <w:pStyle w:val="Heading1"/>
      </w:pPr>
      <w:r>
        <w:t xml:space="preserve">The Strategic Importance and Technological Evolution of the Welder in the Industrial Landscape of South Korea Seoul</w:t>
      </w:r>
    </w:p>
    <w:p>
      <w:pPr>
        <w:pStyle w:val="FirstParagraph"/>
      </w:pPr>
      <w:r>
        <w:rPr>
          <w:bCs/>
          <w:b/>
        </w:rPr>
        <w:t xml:space="preserve">Abstract:</w:t>
      </w:r>
      <w:r>
        <w:br/>
      </w:r>
      <w:r>
        <w:t xml:space="preserve">This research paper examines the critical role of the welder within the industrial ecosystem of South Korea Seoul. As a global hub for high-tech manufacturing, shipbuilding, and construction, Seoul serves as a microcosm for advanced industrial practices in East Asia. The document analyzes the technical evolution of welding technologies in this region, addressing labor shortages through automation and AI integration. Furthermore, it discusses the specific regulatory environment of South Korea Seoul regarding safety certifications and international standards required for professional welders operating within its dense urban and industrial zones.</w:t>
      </w:r>
    </w:p>
    <w:bookmarkStart w:id="20" w:name="introduction"/>
    <w:p>
      <w:pPr>
        <w:pStyle w:val="Heading2"/>
      </w:pPr>
      <w:r>
        <w:t xml:space="preserve">1. Introduction</w:t>
      </w:r>
    </w:p>
    <w:p>
      <w:pPr>
        <w:pStyle w:val="FirstParagraph"/>
      </w:pPr>
      <w:r>
        <w:t xml:space="preserve">The city of Seoul, the capital of South Korea, stands as a testament to rapid industrialization and technological innovation. While often recognized for its consumer electronics and automotive sectors, the foundational backbone of these industries is metal fabrication. Central to this process is the welder—a skilled professional who joins metal components through heat or pressure. In the context of</w:t>
      </w:r>
      <w:r>
        <w:t xml:space="preserve"> </w:t>
      </w:r>
      <w:r>
        <w:rPr>
          <w:bCs/>
          <w:b/>
        </w:rPr>
        <w:t xml:space="preserve">South Korea Seoul</w:t>
      </w:r>
      <w:r>
        <w:t xml:space="preserve">, the role of the welder has transcended traditional manual labor to become a highly specialized technical position integral to maintaining global competitiveness.</w:t>
      </w:r>
    </w:p>
    <w:p>
      <w:pPr>
        <w:pStyle w:val="BodyText"/>
      </w:pPr>
      <w:r>
        <w:t xml:space="preserve">This paper argues that the modern welder in South Korea Seoul is no longer merely a manual operator but an interdisciplinary technician required to navigate complex regulatory frameworks, utilize advanced automation tools, and adhere to stringent international quality standards. The unique geographic and economic constraints of operating within one of the world’s most densely populated metropolitan areas necessitate a specific approach to welding operations, emphasizing precision, safety, and efficiency.</w:t>
      </w:r>
    </w:p>
    <w:bookmarkEnd w:id="20"/>
    <w:bookmarkStart w:id="21" w:name="the-industrial-context-of-seoul"/>
    <w:p>
      <w:pPr>
        <w:pStyle w:val="Heading2"/>
      </w:pPr>
      <w:r>
        <w:t xml:space="preserve">2. The Industrial Context of Seoul</w:t>
      </w:r>
    </w:p>
    <w:p>
      <w:pPr>
        <w:pStyle w:val="FirstParagraph"/>
      </w:pPr>
      <w:r>
        <w:rPr>
          <w:bCs/>
          <w:b/>
        </w:rPr>
        <w:t xml:space="preserve">South Korea Seoul</w:t>
      </w:r>
      <w:r>
        <w:t xml:space="preserve"> </w:t>
      </w:r>
      <w:r>
        <w:t xml:space="preserve">is characterized by a high concentration of heavy industries including shipbuilding repair facilities along the Han River basin and numerous automotive supply chains in the surrounding metropolitan areas. The demand for structural integrity in high-rise buildings, bridges, and offshore platforms creates a relentless need for high-quality welding services.</w:t>
      </w:r>
    </w:p>
    <w:p>
      <w:pPr>
        <w:pStyle w:val="BodyText"/>
      </w:pPr>
      <w:r>
        <w:t xml:space="preserve">The geography of Seoul presents unique challenges. With limited land availability, industrial zones are often compact and adjacent to residential areas. Consequently, the welder operating in this region must adhere to strict environmental and noise pollution controls. This has driven the adoption of closed-system welding technologies and automated processes that minimize spatter, fumes, and acoustic disturbance. The transition from traditional arc welding to more controlled processes such as Gas Metal Arc Welding (GMAW) and Laser Beam Welding (LBW) is particularly pronounced in</w:t>
      </w:r>
      <w:r>
        <w:t xml:space="preserve"> </w:t>
      </w:r>
      <w:r>
        <w:rPr>
          <w:bCs/>
          <w:b/>
        </w:rPr>
        <w:t xml:space="preserve">South Korea Seoul</w:t>
      </w:r>
      <w:r>
        <w:t xml:space="preserve">, where environmental compliance is strictly enforced by municipal regulations.</w:t>
      </w:r>
    </w:p>
    <w:bookmarkEnd w:id="21"/>
    <w:bookmarkStart w:id="24" w:name="technological-advancement-and-automation"/>
    <w:p>
      <w:pPr>
        <w:pStyle w:val="Heading2"/>
      </w:pPr>
      <w:r>
        <w:t xml:space="preserve">3. Technological Advancement and Automation</w:t>
      </w:r>
    </w:p>
    <w:p>
      <w:pPr>
        <w:pStyle w:val="FirstParagraph"/>
      </w:pPr>
      <w:r>
        <w:t xml:space="preserve">The definition of the welder in contemporary South Korean industry has been fundamentally altered by the Fourth Industrial Revolution. In factories and fabrication plants located within and around Seoul, the role of human intervention is shifting from direct manipulation to oversight and programming.</w:t>
      </w:r>
    </w:p>
    <w:bookmarkStart w:id="22" w:name="integration-of-robotics"/>
    <w:p>
      <w:pPr>
        <w:pStyle w:val="Heading3"/>
      </w:pPr>
      <w:r>
        <w:t xml:space="preserve">3.1 Integration of Robotics</w:t>
      </w:r>
    </w:p>
    <w:p>
      <w:pPr>
        <w:pStyle w:val="FirstParagraph"/>
      </w:pPr>
      <w:r>
        <w:t xml:space="preserve">A significant portion of welding tasks in high-volume production lines are now performed by robotic arms. However, these robots do not replace the welder; rather, they augment their capabilities. The modern welder in</w:t>
      </w:r>
      <w:r>
        <w:t xml:space="preserve"> </w:t>
      </w:r>
      <w:r>
        <w:rPr>
          <w:bCs/>
          <w:b/>
        </w:rPr>
        <w:t xml:space="preserve">South Korea Seoul</w:t>
      </w:r>
      <w:r>
        <w:t xml:space="preserve"> </w:t>
      </w:r>
      <w:r>
        <w:t xml:space="preserve">is often a "Robot Welding Technician" who designs toolpaths, calibrates sensors, and maintains the mechanical integrity of welding cells. This shift requires a workforce that possesses dual competencies: traditional metallurgical knowledge and digital literacy in computer-aided design (CAD) and manufacturing (CAM).</w:t>
      </w:r>
    </w:p>
    <w:bookmarkEnd w:id="22"/>
    <w:bookmarkStart w:id="23" w:name="X7d9f208ce698f0538bf2c585163e6ca473010e8"/>
    <w:p>
      <w:pPr>
        <w:pStyle w:val="Heading3"/>
      </w:pPr>
      <w:r>
        <w:t xml:space="preserve">3.2 Artificial Intelligence in Quality Control</w:t>
      </w:r>
    </w:p>
    <w:p>
      <w:pPr>
        <w:pStyle w:val="FirstParagraph"/>
      </w:pPr>
      <w:r>
        <w:t xml:space="preserve">Innovation hubs within Seoul are actively developing AI-driven welding systems. These systems use computer vision to monitor weld pools in real-time, detecting defects such as porosity or undercutting instantaneously. For the welder, this means a higher emphasis on quality assurance protocols. The ability to interpret data streams from intelligent welding equipment is now considered a core competency for senior-level positions in the region.</w:t>
      </w:r>
    </w:p>
    <w:bookmarkEnd w:id="23"/>
    <w:bookmarkEnd w:id="24"/>
    <w:bookmarkStart w:id="27" w:name="regulatory-framework-and-certification"/>
    <w:p>
      <w:pPr>
        <w:pStyle w:val="Heading2"/>
      </w:pPr>
      <w:r>
        <w:t xml:space="preserve">4. Regulatory Framework and Certification</w:t>
      </w:r>
    </w:p>
    <w:p>
      <w:pPr>
        <w:pStyle w:val="FirstParagraph"/>
      </w:pPr>
      <w:r>
        <w:t xml:space="preserve">The practice of welding in</w:t>
      </w:r>
      <w:r>
        <w:t xml:space="preserve"> </w:t>
      </w:r>
      <w:r>
        <w:rPr>
          <w:bCs/>
          <w:b/>
        </w:rPr>
        <w:t xml:space="preserve">South Korea Seoul</w:t>
      </w:r>
      <w:r>
        <w:t xml:space="preserve"> </w:t>
      </w:r>
      <w:r>
        <w:t xml:space="preserve">is governed by a rigorous regulatory framework designed to ensure public safety and structural reliability. The Welding Industry Act of South Korea mandates specific certifications for professionals working on pressure vessels, pipelines, and critical infrastructure.</w:t>
      </w:r>
    </w:p>
    <w:bookmarkStart w:id="25" w:name="X4437a54b2aaab6a846edd1ce41af67a8e1ed5b1"/>
    <w:p>
      <w:pPr>
        <w:pStyle w:val="Heading3"/>
      </w:pPr>
      <w:r>
        <w:t xml:space="preserve">4.1 The Korean Industrial Safety and Health Act (K-OSH)</w:t>
      </w:r>
    </w:p>
    <w:p>
      <w:pPr>
        <w:pStyle w:val="FirstParagraph"/>
      </w:pPr>
      <w:r>
        <w:t xml:space="preserve">Compliance with K-OSH standards is non-negotiable for any welding operation in Seoul. This includes mandatory use of Personal Protective Equipment (PPE), proper ventilation systems, and regular health screenings for occupational hazards such as arc eye or silicosis. Welders must undergo periodic retraining to stay updated on the latest safety protocols.</w:t>
      </w:r>
    </w:p>
    <w:bookmarkEnd w:id="25"/>
    <w:bookmarkStart w:id="26" w:name="X1ee888b1762256a9d3c0d7d476d214015b9a6f8"/>
    <w:p>
      <w:pPr>
        <w:pStyle w:val="Heading3"/>
      </w:pPr>
      <w:r>
        <w:t xml:space="preserve">4.2 International Standards and Export Markets</w:t>
      </w:r>
    </w:p>
    <w:p>
      <w:pPr>
        <w:pStyle w:val="FirstParagraph"/>
      </w:pPr>
      <w:r>
        <w:t xml:space="preserve">Given that many products manufactured in Seoul are destined for global markets, welders must often certify their work according to international standards such as those set by the American Welding Society (AWS) or the International Organization for Standardization (ISO). In</w:t>
      </w:r>
      <w:r>
        <w:t xml:space="preserve"> </w:t>
      </w:r>
      <w:r>
        <w:rPr>
          <w:bCs/>
          <w:b/>
        </w:rPr>
        <w:t xml:space="preserve">South Korea Seoul</w:t>
      </w:r>
      <w:r>
        <w:t xml:space="preserve">, training centers frequently offer courses that prepare candidates for these dual-certification exams, ensuring that local welders can compete in a globalized economy.</w:t>
      </w:r>
    </w:p>
    <w:bookmarkEnd w:id="26"/>
    <w:bookmarkEnd w:id="27"/>
    <w:bookmarkStart w:id="28" w:name="labor-dynamics-and-skill-gaps"/>
    <w:p>
      <w:pPr>
        <w:pStyle w:val="Heading2"/>
      </w:pPr>
      <w:r>
        <w:t xml:space="preserve">5. Labor Dynamics and Skill Gaps</w:t>
      </w:r>
    </w:p>
    <w:p>
      <w:pPr>
        <w:pStyle w:val="FirstParagraph"/>
      </w:pPr>
      <w:r>
        <w:t xml:space="preserve">A pressing issue facing the welding profession in South Korea Seoul is the aging workforce and a shortage of young entrants into vocational trades. The stigma associated with manual labor, despite its high technical requirement, has led to a demographic imbalance. To address this, the government and private sector in Seoul are implementing initiatives to rebrand welding as a high-tech career path.</w:t>
      </w:r>
    </w:p>
    <w:p>
      <w:pPr>
        <w:pStyle w:val="BodyText"/>
      </w:pPr>
      <w:r>
        <w:t xml:space="preserve">Scholarships, apprenticeship programs focusing on robotic welding integration, and competitive wage structures are being introduced to attract younger talent. Furthermore, there is a growing reliance on foreign skilled workers from Southeast Asia and other parts of East Asia to fill immediate gaps in the labor market for</w:t>
      </w:r>
      <w:r>
        <w:t xml:space="preserve"> </w:t>
      </w:r>
      <w:r>
        <w:rPr>
          <w:bCs/>
          <w:b/>
        </w:rPr>
        <w:t xml:space="preserve">South Korea Seoul</w:t>
      </w:r>
      <w:r>
        <w:t xml:space="preserve">. This influx has necessitated bilingual training materials and cross-cultural safety briefings, adding another layer of complexity to the welder's role.</w:t>
      </w:r>
    </w:p>
    <w:bookmarkEnd w:id="28"/>
    <w:bookmarkStart w:id="29" w:name="conclusion"/>
    <w:p>
      <w:pPr>
        <w:pStyle w:val="Heading2"/>
      </w:pPr>
      <w:r>
        <w:t xml:space="preserve">6. Conclusion</w:t>
      </w:r>
    </w:p>
    <w:p>
      <w:pPr>
        <w:pStyle w:val="FirstParagraph"/>
      </w:pPr>
      <w:r>
        <w:t xml:space="preserve">The welder in</w:t>
      </w:r>
      <w:r>
        <w:t xml:space="preserve"> </w:t>
      </w:r>
      <w:r>
        <w:rPr>
          <w:bCs/>
          <w:b/>
        </w:rPr>
        <w:t xml:space="preserve">South Korea Seoul</w:t>
      </w:r>
      <w:r>
        <w:t xml:space="preserve"> </w:t>
      </w:r>
      <w:r>
        <w:t xml:space="preserve">represents a convergence of traditional craftsmanship and cutting-edge technology. As the city continues to push the boundaries of industrial innovation, the demands on welding professionals will only increase. The future welder must be adaptable, technically proficient in automation, and strictly compliant with stringent safety regulations.</w:t>
      </w:r>
    </w:p>
    <w:p>
      <w:pPr>
        <w:pStyle w:val="BodyText"/>
      </w:pPr>
      <w:r>
        <w:t xml:space="preserve">This research highlights that while automation may perform the physical act of welding more consistently than humans, the strategic oversight, problem-solving skills, and technical adaptability of the human welder remain indispensable. For</w:t>
      </w:r>
      <w:r>
        <w:t xml:space="preserve"> </w:t>
      </w:r>
      <w:r>
        <w:rPr>
          <w:bCs/>
          <w:b/>
        </w:rPr>
        <w:t xml:space="preserve">South Korea Seoul</w:t>
      </w:r>
      <w:r>
        <w:t xml:space="preserve"> </w:t>
      </w:r>
      <w:r>
        <w:t xml:space="preserve">to maintain its status as a global industrial leader, investment in both technological infrastructure and human capital remains paramount. The evolution of the welder is not just a change in job description but a fundamental shift in how metal fabrication contributes to economic stability and technological progress.</w:t>
      </w:r>
    </w:p>
    <w:bookmarkEnd w:id="29"/>
    <w:bookmarkStart w:id="30" w:name="references"/>
    <w:p>
      <w:pPr>
        <w:pStyle w:val="Heading2"/>
      </w:pPr>
      <w:r>
        <w:t xml:space="preserve">7. References</w:t>
      </w:r>
    </w:p>
    <w:p>
      <w:pPr>
        <w:numPr>
          <w:ilvl w:val="0"/>
          <w:numId w:val="1001"/>
        </w:numPr>
        <w:pStyle w:val="Compact"/>
      </w:pPr>
      <w:r>
        <w:t xml:space="preserve">Korean Ministry of Employment and Labor. (2023). *Annual Report on Industrial Safety and Health in the Welding Sector.* Seoul.</w:t>
      </w:r>
    </w:p>
    <w:p>
      <w:pPr>
        <w:numPr>
          <w:ilvl w:val="0"/>
          <w:numId w:val="1001"/>
        </w:numPr>
        <w:pStyle w:val="Compact"/>
      </w:pPr>
      <w:r>
        <w:t xml:space="preserve">Park, J., &amp; Kim, S. (2021). "Impact of AI-Driven Quality Control on Welding Efficiency in Metropolitan Manufacturing Hubs." *Journal of Korean Industrial Engineering*, 45(3), 112-130.</w:t>
      </w:r>
    </w:p>
    <w:p>
      <w:pPr>
        <w:numPr>
          <w:ilvl w:val="0"/>
          <w:numId w:val="1001"/>
        </w:numPr>
        <w:pStyle w:val="Compact"/>
      </w:pPr>
      <w:r>
        <w:t xml:space="preserve">International Organization for Standardization. (2020). *ISO 9606: Qualification testing of welders – Fusion welding.* Geneva: ISO.</w:t>
      </w:r>
    </w:p>
    <w:p>
      <w:pPr>
        <w:numPr>
          <w:ilvl w:val="0"/>
          <w:numId w:val="1001"/>
        </w:numPr>
        <w:pStyle w:val="Compact"/>
      </w:pPr>
      <w:r>
        <w:t xml:space="preserve">Seoul Metropolitan Government. (2024). *Smart City Industrial Zoning and Environmental Regulations.* Seoul Policy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and Technological Evolution of the Welder in the Industrial Landscape of South Korea Seoul</dc:title>
  <dc:creator/>
  <dc:language>en</dc:language>
  <cp:keywords/>
  <dcterms:created xsi:type="dcterms:W3CDTF">2026-07-29T15:35:36Z</dcterms:created>
  <dcterms:modified xsi:type="dcterms:W3CDTF">2026-07-29T15:35:36Z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