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Climate-Resilient</w:t>
      </w:r>
      <w:r>
        <w:t xml:space="preserve"> </w:t>
      </w:r>
      <w:r>
        <w:t xml:space="preserve">Agriculture</w:t>
      </w:r>
      <w:r>
        <w:t xml:space="preserve"> </w:t>
      </w:r>
      <w:r>
        <w:t xml:space="preserve">in</w:t>
      </w:r>
      <w:r>
        <w:t xml:space="preserve"> </w:t>
      </w:r>
      <w:r>
        <w:t xml:space="preserve">Australia</w:t>
      </w:r>
      <w:r>
        <w:t xml:space="preserve"> </w:t>
      </w:r>
      <w:r>
        <w:t xml:space="preserve">Brisbane</w:t>
      </w:r>
    </w:p>
    <w:bookmarkStart w:id="27" w:name="Xc254401a4d8b79d18e672f146016c00bc96296f"/>
    <w:p>
      <w:pPr>
        <w:pStyle w:val="Heading1"/>
      </w:pPr>
      <w:r>
        <w:t xml:space="preserve">Research Proposal: Advancing Climate-Resilient Agriculture for Sustainable Futures in Australia Brisbane</w:t>
      </w:r>
    </w:p>
    <w:bookmarkStart w:id="20" w:name="abstract"/>
    <w:p>
      <w:pPr>
        <w:pStyle w:val="Heading2"/>
      </w:pPr>
      <w:r>
        <w:t xml:space="preserve">Abstract</w:t>
      </w:r>
    </w:p>
    <w:p>
      <w:pPr>
        <w:pStyle w:val="FirstParagraph"/>
      </w:pPr>
      <w:r>
        <w:t xml:space="preserve">This Research Proposal outlines a comprehensive investigation into climate-resilient agricultural practices tailored to the unique environmental and socio-economic context of Australia Brisbane. As an Academic Researcher seeking to contribute to Queensland’s sustainable development priorities, this project addresses urgent challenges posed by climate variability, water security, and food system resilience in one of Australia’s fastest-growing urban regions. The proposal integrates interdisciplinary approaches—combining agronomy, environmental science, Indigenous knowledge systems, and community engagement—to develop scalable solutions that support Brisbane’s agricultural communities while aligning with national research frameworks like the Australian Government's National Research Priorities. This initiative positions Brisbane as a global leader in adaptive agriculture within a changing climate.</w:t>
      </w:r>
    </w:p>
    <w:bookmarkEnd w:id="20"/>
    <w:bookmarkStart w:id="21" w:name="X126cc63efebaf43e2f6939e3cf924fc65a79d1e"/>
    <w:p>
      <w:pPr>
        <w:pStyle w:val="Heading2"/>
      </w:pPr>
      <w:r>
        <w:t xml:space="preserve">Introduction: Context for the Academic Researcher Role in Australia Brisbane</w:t>
      </w:r>
    </w:p>
    <w:p>
      <w:pPr>
        <w:pStyle w:val="FirstParagraph"/>
      </w:pPr>
      <w:r>
        <w:t xml:space="preserve">Australia Brisbane stands at the intersection of rapid urbanization, climate vulnerability, and agricultural innovation. As Queensland’s capital and largest city, Brisbane faces mounting pressure from extreme weather events—intensified cyclones, prolonged droughts, and coastal inundation—which threaten both peri-urban farming economies and food security for over 2.5 million residents. The Australian Government’s commitment to the</w:t>
      </w:r>
      <w:r>
        <w:t xml:space="preserve"> </w:t>
      </w:r>
      <w:r>
        <w:rPr>
          <w:iCs/>
          <w:i/>
        </w:rPr>
        <w:t xml:space="preserve">National Food Plan</w:t>
      </w:r>
      <w:r>
        <w:t xml:space="preserve"> </w:t>
      </w:r>
      <w:r>
        <w:t xml:space="preserve">(2013) and Queensland’s</w:t>
      </w:r>
      <w:r>
        <w:t xml:space="preserve"> </w:t>
      </w:r>
      <w:r>
        <w:rPr>
          <w:iCs/>
          <w:i/>
        </w:rPr>
        <w:t xml:space="preserve">Sustainable Agriculture Strategy</w:t>
      </w:r>
      <w:r>
        <w:t xml:space="preserve"> </w:t>
      </w:r>
      <w:r>
        <w:t xml:space="preserve">(2021) explicitly prioritize climate adaptation in agricultural systems, yet localized research addressing Brisbane’s specific needs remains fragmented. This Research Proposal positions an Academic Researcher as a critical catalyst for bridging this gap. The role demands not only methodological rigor but also deep engagement with Brisbane’s diverse stakeholders: farmers, Indigenous communities (including the Yuggera and Turrbal peoples), urban planners, and industry partners like the Queensland Department of Agriculture and Fisheries. As an Academic Researcher in Australia Brisbane, this project will directly contribute to institutional goals at universities such as The University of Queensland (UQ) and Queensland University of Technology (QUT), which have embedded climate resilience within their strategic research plans.</w:t>
      </w:r>
    </w:p>
    <w:bookmarkEnd w:id="21"/>
    <w:bookmarkStart w:id="22" w:name="Xfa12719906336fc20a4c8d57d36dd69ebe16a6f"/>
    <w:p>
      <w:pPr>
        <w:pStyle w:val="Heading2"/>
      </w:pPr>
      <w:r>
        <w:t xml:space="preserve">Problem Statement: Urgent Gaps in Brisbane’s Agricultural Resilience</w:t>
      </w:r>
    </w:p>
    <w:p>
      <w:pPr>
        <w:pStyle w:val="FirstParagraph"/>
      </w:pPr>
      <w:r>
        <w:t xml:space="preserve">Current agricultural practices in Brisbane’s catchment areas—including the Lockyer Valley and Moreton Bay—rely heavily on water-intensive crops vulnerable to climate shocks. A 2023 Bureau of Meteorology report highlighted a 40% decline in reliable winter rainfall across South East Queensland since 1975, directly reducing crop yields by up to 25% for key commodities like sugarcane and vegetables. Crucially, existing adaptation strategies lack integration with local Indigenous ecological knowledge (IEK) and fail to account for Brisbane’s urban-rural interface dynamics. This Research Proposal addresses three critical gaps: (1) the absence of region-specific climate-smart farming protocols; (2) limited co-design frameworks involving smallholder farmers and Aboriginal communities; and (3) inadequate metrics to quantify economic-ecological co-benefits in a city setting. As an Academic Researcher operating within Australia Brisbane, I will prioritize solutions that enhance both environmental outcomes and social equity—aligning with the UN Sustainable Development Goals and Queensland’s</w:t>
      </w:r>
      <w:r>
        <w:t xml:space="preserve"> </w:t>
      </w:r>
      <w:r>
        <w:rPr>
          <w:iCs/>
          <w:i/>
        </w:rPr>
        <w:t xml:space="preserve">Climate Adaptation Plan</w:t>
      </w:r>
      <w:r>
        <w:t xml:space="preserve">.</w:t>
      </w:r>
    </w:p>
    <w:bookmarkEnd w:id="22"/>
    <w:bookmarkStart w:id="23" w:name="Xc8651f853ac08a2747f45162c1049ca6bee67ae"/>
    <w:p>
      <w:pPr>
        <w:pStyle w:val="Heading2"/>
      </w:pPr>
      <w:r>
        <w:t xml:space="preserve">Methodology: An Integrated Research Approach</w:t>
      </w:r>
    </w:p>
    <w:p>
      <w:pPr>
        <w:pStyle w:val="FirstParagraph"/>
      </w:pPr>
      <w:r>
        <w:t xml:space="preserve">This project employs a mixed-methods design over 36 months, structured around three interdependent pillars. First, a participatory action research (PAR) component will collaborate with 15 Brisbane-based farms (including Indigenous-owned enterprises) to co-develop and trial drought-tolerant crop varieties using UQ’s Sustainable Minerals Institute’s soil health protocols. Second, spatial analysis utilizing satellite data from the Australian Government’s Geoscience Australia will map microclimatic zones across Brisbane’s agricultural corridors, identifying high-risk areas for targeted intervention. Third, a socio-economic impact assessment—led by QUT’s Centre for Justice and Public Safety—will measure how climate-resilient practices affect income stability and gender equity in farming households. All data collection will adhere to the</w:t>
      </w:r>
      <w:r>
        <w:t xml:space="preserve"> </w:t>
      </w:r>
      <w:r>
        <w:rPr>
          <w:iCs/>
          <w:i/>
        </w:rPr>
        <w:t xml:space="preserve">AIATSIS Code of Ethics</w:t>
      </w:r>
      <w:r>
        <w:t xml:space="preserve">, ensuring respectful collaboration with Aboriginal knowledge holders. This methodology ensures the Research Proposal delivers actionable, contextually grounded outcomes rather than theoretical exercises.</w:t>
      </w:r>
    </w:p>
    <w:bookmarkEnd w:id="23"/>
    <w:bookmarkStart w:id="24" w:name="X1f66c88d58bfa399b9512d208153e09d4d69f56"/>
    <w:p>
      <w:pPr>
        <w:pStyle w:val="Heading2"/>
      </w:pPr>
      <w:r>
        <w:t xml:space="preserve">Expected Outcomes and Impact in Australia Brisbane</w:t>
      </w:r>
    </w:p>
    <w:p>
      <w:pPr>
        <w:pStyle w:val="FirstParagraph"/>
      </w:pPr>
      <w:r>
        <w:t xml:space="preserve">The primary deliverables include a publicly accessible</w:t>
      </w:r>
      <w:r>
        <w:t xml:space="preserve"> </w:t>
      </w:r>
      <w:r>
        <w:rPr>
          <w:iCs/>
          <w:i/>
        </w:rPr>
        <w:t xml:space="preserve">Brisbane Climate-Resilient Farming Toolkit</w:t>
      </w:r>
      <w:r>
        <w:t xml:space="preserve">, featuring crop rotation guides, water-capture systems for urban-fringe farms, and policy briefs for Brisbane City Council. Quantitatively, the project aims to increase farm-level resilience by 30% within 24 months through replicated trials. Crucially, the Research Proposal emphasizes capacity building: training 50+ local farmers in climate-adaptive techniques and establishing a community-led "Brisbane Agri-Resilience Hub" at QUT’s St Lucia campus. This aligns with the Australian Government’s</w:t>
      </w:r>
      <w:r>
        <w:t xml:space="preserve"> </w:t>
      </w:r>
      <w:r>
        <w:rPr>
          <w:iCs/>
          <w:i/>
        </w:rPr>
        <w:t xml:space="preserve">Research, Science and Innovation Strategy</w:t>
      </w:r>
      <w:r>
        <w:t xml:space="preserve">, which prioritizes regional economic growth through research translation. Long-term, the project will inform Queensland’s revised</w:t>
      </w:r>
      <w:r>
        <w:t xml:space="preserve"> </w:t>
      </w:r>
      <w:r>
        <w:rPr>
          <w:iCs/>
          <w:i/>
        </w:rPr>
        <w:t xml:space="preserve">Primary Industries Climate Adaptation Plan</w:t>
      </w:r>
      <w:r>
        <w:t xml:space="preserve">, directly supporting Brisbane as a node in Australia’s National Urban Farming Network. As an Academic Researcher committed to Australia Brisbane’s future, this work transcends academia—it builds tangible pathways for communities to thrive amid climate disruption.</w:t>
      </w:r>
    </w:p>
    <w:bookmarkEnd w:id="24"/>
    <w:bookmarkStart w:id="25" w:name="X27fa5f2b8b4b4dd8af86ac4c7bfdbea49732370"/>
    <w:p>
      <w:pPr>
        <w:pStyle w:val="Heading2"/>
      </w:pPr>
      <w:r>
        <w:t xml:space="preserve">Conclusion: A Vision for the Academic Researcher in Australia Brisbane</w:t>
      </w:r>
    </w:p>
    <w:p>
      <w:pPr>
        <w:pStyle w:val="FirstParagraph"/>
      </w:pPr>
      <w:r>
        <w:t xml:space="preserve">This Research Proposal articulates a clear, actionable vision for an Academic Researcher dedicated to transforming agricultural resilience in Australia Brisbane. It responds directly to regional priorities while adhering to national research excellence standards. By centering community co-creation and leveraging Brisbane’s unique ecosystem of universities, government bodies, and Indigenous networks, the project ensures its outcomes are both locally relevant and internationally significant. The proposed work does not merely seek knowledge—it aims to catalyze systemic change that safeguards food systems, empowers vulnerable communities, and positions Brisbane as a benchmark for climate-responsive urban agriculture in Australia. As an Academic Researcher stepping into this critical role within Australia Brisbane, I am prepared to lead this initiative with the interdisciplinary rigor, cultural sensitivity, and community commitment demanded by our shared future.</w:t>
      </w:r>
    </w:p>
    <w:bookmarkEnd w:id="25"/>
    <w:bookmarkStart w:id="26" w:name="keywords"/>
    <w:p>
      <w:pPr>
        <w:pStyle w:val="Heading2"/>
      </w:pPr>
      <w:r>
        <w:t xml:space="preserve">Keywords</w:t>
      </w:r>
    </w:p>
    <w:p>
      <w:pPr>
        <w:pStyle w:val="FirstParagraph"/>
      </w:pPr>
      <w:r>
        <w:t xml:space="preserve">Research Proposal; Academic Researcher; Australia Brisbane; Climate Resilience; Sustainable Agriculture; Indigenous Knowledge Systems; Urban-Rural Interface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Climate-Resilient Agriculture in Australia Brisbane</dc:title>
  <dc:creator/>
  <dc:language>en</dc:language>
  <cp:keywords/>
  <dcterms:created xsi:type="dcterms:W3CDTF">2026-07-21T05:12:57Z</dcterms:created>
  <dcterms:modified xsi:type="dcterms:W3CDTF">2026-07-21T05:12:57Z</dcterms:modified>
</cp:coreProperties>
</file>

<file path=docProps/custom.xml><?xml version="1.0" encoding="utf-8"?>
<Properties xmlns="http://schemas.openxmlformats.org/officeDocument/2006/custom-properties" xmlns:vt="http://schemas.openxmlformats.org/officeDocument/2006/docPropsVTypes"/>
</file>