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dd9bf6b3508d48b44d802d0a409682c852fe33"/>
    <w:p>
      <w:pPr>
        <w:pStyle w:val="Heading1"/>
      </w:pPr>
      <w:r>
        <w:t xml:space="preserve">Research Proposal: Enhancing Urban Resilience through Interdisciplinary Collaboration in Brazil Rio de Janeiro</w:t>
      </w:r>
    </w:p>
    <w:bookmarkStart w:id="20" w:name="introduction"/>
    <w:p>
      <w:pPr>
        <w:pStyle w:val="Heading2"/>
      </w:pPr>
      <w:r>
        <w:t xml:space="preserve">1. Introduction</w:t>
      </w:r>
    </w:p>
    <w:p>
      <w:pPr>
        <w:pStyle w:val="FirstParagraph"/>
      </w:pPr>
      <w:r>
        <w:t xml:space="preserve">This Research Proposal outlines a comprehensive study designed to address critical urban challenges facing Brazil Rio de Janeiro as an emerging global city. As the second-most populous metropolitan area in South America and a cultural hub with profound socio-economic disparities, Rio de Janeiro presents an urgent case for innovative academic inquiry. This project positions the Academic Researcher at the forefront of developing sustainable solutions through interdisciplinary collaboration, directly responding to Brazil's national priorities for urban development and climate adaptation. The research will be conducted within Rio de Janeiro's unique socio-ecological context, leveraging its status as a World Heritage site facing mounting pressures from climate change, rapid urbanization, and social inequality.</w:t>
      </w:r>
    </w:p>
    <w:bookmarkEnd w:id="20"/>
    <w:bookmarkStart w:id="21" w:name="problem-statement"/>
    <w:p>
      <w:pPr>
        <w:pStyle w:val="Heading2"/>
      </w:pPr>
      <w:r>
        <w:t xml:space="preserve">2. Problem Statement</w:t>
      </w:r>
    </w:p>
    <w:p>
      <w:pPr>
        <w:pStyle w:val="FirstParagraph"/>
      </w:pPr>
      <w:r>
        <w:t xml:space="preserve">Rio de Janeiro exemplifies the complex interplay of environmental vulnerability and social fragmentation that defines many Global South megacities. With 13 million residents concentrated in a topographically diverse landscape of coastal plains, mountains, and favelas (informal settlements), the city experiences escalating climate impacts including extreme rainfall events, sea-level rise threatening coastal communities, and urban heat islands intensifying health risks. Critically, existing adaptation strategies remain fragmented across municipal departments without integrating local knowledge or community agency. This Research Proposal identifies a fundamental gap: the lack of coordinated academic frameworks that translate interdisciplinary research into actionable policies for Rio's most vulnerable populations while respecting Brazil's cultural and ecological heritage.</w:t>
      </w:r>
    </w:p>
    <w:bookmarkEnd w:id="21"/>
    <w:bookmarkStart w:id="22" w:name="literature-review-context"/>
    <w:p>
      <w:pPr>
        <w:pStyle w:val="Heading2"/>
      </w:pPr>
      <w:r>
        <w:t xml:space="preserve">3. Literature Review Context</w:t>
      </w:r>
    </w:p>
    <w:p>
      <w:pPr>
        <w:pStyle w:val="FirstParagraph"/>
      </w:pPr>
      <w:r>
        <w:t xml:space="preserve">While international scholarship on urban resilience (e.g., Folke, 2006; Alberti, 2019) offers valuable theoretical lenses, studies specific to Rio de Janeiro remain scarce and often fail to engage with local epistemologies. Brazilian scholars like Natividade (2017) have documented favela communities' self-organized adaptation strategies, yet these insights rarely inform municipal planning. The current Research Proposal bridges this gap by explicitly centering the work of an Academic Researcher who will collaborate with Rio's Municipal Secretariat for Social Assistance and the Federal University of Rio de Janeiro (UFRJ) to co-create solutions. This approach aligns with Brazil's 2030 Agenda for Sustainable Development priorities and national policies like the National Adaptation Plan (NAP), which emphasizes "local knowledge integration" as a core principle.</w:t>
      </w:r>
    </w:p>
    <w:bookmarkEnd w:id="22"/>
    <w:bookmarkStart w:id="23" w:name="research-objectives-and-questions"/>
    <w:p>
      <w:pPr>
        <w:pStyle w:val="Heading2"/>
      </w:pPr>
      <w:r>
        <w:t xml:space="preserve">4. Research Objectives and Questions</w:t>
      </w:r>
    </w:p>
    <w:p>
      <w:pPr>
        <w:pStyle w:val="FirstParagraph"/>
      </w:pPr>
      <w:r>
        <w:t xml:space="preserve">This Research Proposal establishes three interconnected objectives to guide the Academic Researcher's work in Brazil Rio de Janeiro:</w:t>
      </w:r>
    </w:p>
    <w:p>
      <w:pPr>
        <w:numPr>
          <w:ilvl w:val="0"/>
          <w:numId w:val="1001"/>
        </w:numPr>
        <w:pStyle w:val="Compact"/>
      </w:pPr>
      <w:r>
        <w:t xml:space="preserve">To map climate vulnerability hotspots across Rio's municipal districts through participatory GIS with favela communities.</w:t>
      </w:r>
    </w:p>
    <w:p>
      <w:pPr>
        <w:numPr>
          <w:ilvl w:val="0"/>
          <w:numId w:val="1001"/>
        </w:numPr>
        <w:pStyle w:val="Compact"/>
      </w:pPr>
      <w:r>
        <w:t xml:space="preserve">To design and test a community-led resilience framework integrating traditional ecological knowledge with urban engineering solutions.</w:t>
      </w:r>
    </w:p>
    <w:p>
      <w:pPr>
        <w:numPr>
          <w:ilvl w:val="0"/>
          <w:numId w:val="1001"/>
        </w:numPr>
        <w:pStyle w:val="Compact"/>
      </w:pPr>
      <w:r>
        <w:t xml:space="preserve">To develop policy pathways for scaling successful interventions within Rio's institutional governance structure.</w:t>
      </w:r>
    </w:p>
    <w:p>
      <w:pPr>
        <w:pStyle w:val="FirstParagraph"/>
      </w:pPr>
      <w:r>
        <w:t xml:space="preserve">Key research questions include: How do informal settlement residents perceive climate risks differently from municipal officials? What hybrid adaptation models (combining social innovation and green infrastructure) can be co-developed with community groups? How can Rio de Janeiro's existing "Favela Bairro" program be transformed through academic partnerships to enhance resilience?</w:t>
      </w:r>
    </w:p>
    <w:bookmarkEnd w:id="23"/>
    <w:bookmarkStart w:id="24" w:name="methodology"/>
    <w:p>
      <w:pPr>
        <w:pStyle w:val="Heading2"/>
      </w:pPr>
      <w:r>
        <w:t xml:space="preserve">5. Methodology</w:t>
      </w:r>
    </w:p>
    <w:p>
      <w:pPr>
        <w:pStyle w:val="FirstParagraph"/>
      </w:pPr>
      <w:r>
        <w:t xml:space="preserve">The proposed study employs a mixed-methods, action-research approach conducted over 18 months in selected Rio neighborhoods including Rocinha, Maré, and Santa Marta. The Academic Researcher will lead a team of Brazilian researchers and community facilitators to:</w:t>
      </w:r>
    </w:p>
    <w:p>
      <w:pPr>
        <w:numPr>
          <w:ilvl w:val="0"/>
          <w:numId w:val="1002"/>
        </w:numPr>
        <w:pStyle w:val="Compact"/>
      </w:pPr>
      <w:r>
        <w:t xml:space="preserve">Conduct 30+ focus groups with residents across age/gender/occupation strata</w:t>
      </w:r>
    </w:p>
    <w:p>
      <w:pPr>
        <w:numPr>
          <w:ilvl w:val="0"/>
          <w:numId w:val="1002"/>
        </w:numPr>
        <w:pStyle w:val="Compact"/>
      </w:pPr>
      <w:r>
        <w:t xml:space="preserve">Deploy low-cost sensor networks in partnership with local schools for real-time microclimate monitoring</w:t>
      </w:r>
    </w:p>
    <w:p>
      <w:pPr>
        <w:numPr>
          <w:ilvl w:val="0"/>
          <w:numId w:val="1002"/>
        </w:numPr>
        <w:pStyle w:val="Compact"/>
      </w:pPr>
      <w:r>
        <w:t xml:space="preserve">Use participatory workshops to co-design resilience prototypes (e.g., rainwater harvesting systems using recycled materials)</w:t>
      </w:r>
    </w:p>
    <w:p>
      <w:pPr>
        <w:numPr>
          <w:ilvl w:val="0"/>
          <w:numId w:val="1002"/>
        </w:numPr>
        <w:pStyle w:val="Compact"/>
      </w:pPr>
      <w:r>
        <w:t xml:space="preserve">Analyze policy documents from Rio's Environmental Secretariat and municipal planning units</w:t>
      </w:r>
    </w:p>
    <w:p>
      <w:pPr>
        <w:pStyle w:val="FirstParagraph"/>
      </w:pPr>
      <w:r>
        <w:t xml:space="preserve">This methodology ensures rigorous academic standards while prioritizing community agency—addressing a common critique in Brazilian urban research that external researchers often "extract knowledge" without reciprocal benefit. The Academic Researcher will maintain strict ethical protocols approved by UFRJ's Ethics Committee, with all data stored on Brazil-based servers to comply with LGPD (Brazilian General Data Protection Law).</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both academic and practical spheres in Brazil Rio de Janeiro. Academically, it will produce 3-4 peer-reviewed publications in top journals (e.g.,</w:t>
      </w:r>
      <w:r>
        <w:t xml:space="preserve"> </w:t>
      </w:r>
      <w:r>
        <w:rPr>
          <w:iCs/>
          <w:i/>
        </w:rPr>
        <w:t xml:space="preserve">Urban Studies</w:t>
      </w:r>
      <w:r>
        <w:t xml:space="preserve">,</w:t>
      </w:r>
      <w:r>
        <w:t xml:space="preserve"> </w:t>
      </w:r>
      <w:r>
        <w:rPr>
          <w:iCs/>
          <w:i/>
        </w:rPr>
        <w:t xml:space="preserve">Climate Development</w:t>
      </w:r>
      <w:r>
        <w:t xml:space="preserve">) that advance urban resilience theory through a Global South lens. Practically, the project will deliver:</w:t>
      </w:r>
    </w:p>
    <w:p>
      <w:pPr>
        <w:numPr>
          <w:ilvl w:val="0"/>
          <w:numId w:val="1003"/>
        </w:numPr>
        <w:pStyle w:val="Compact"/>
      </w:pPr>
      <w:r>
        <w:t xml:space="preserve">A publicly accessible digital resilience map for Rio's 150+ favelas</w:t>
      </w:r>
    </w:p>
    <w:p>
      <w:pPr>
        <w:numPr>
          <w:ilvl w:val="0"/>
          <w:numId w:val="1003"/>
        </w:numPr>
        <w:pStyle w:val="Compact"/>
      </w:pPr>
      <w:r>
        <w:t xml:space="preserve">Training modules for municipal agents on community-centered adaptation planning</w:t>
      </w:r>
    </w:p>
    <w:p>
      <w:pPr>
        <w:numPr>
          <w:ilvl w:val="0"/>
          <w:numId w:val="1003"/>
        </w:numPr>
        <w:pStyle w:val="Compact"/>
      </w:pPr>
      <w:r>
        <w:t xml:space="preserve">Policy briefs for Rio's Climate Change Council with implementation roadmaps</w:t>
      </w:r>
    </w:p>
    <w:p>
      <w:pPr>
        <w:pStyle w:val="FirstParagraph"/>
      </w:pPr>
      <w:r>
        <w:t xml:space="preserve">The significance extends beyond Rio: as Brazil hosts the 2024 UN Habitat III follow-up and COP30, this work will position the city as a model for Global South urban resilience. Crucially, it demonstrates how an Academic Researcher's work directly serves Brazil's commitment to "climate justice" in national policy—proving that academic inquiry can drive equitable development rather than merely observe problems.</w:t>
      </w:r>
    </w:p>
    <w:bookmarkEnd w:id="25"/>
    <w:bookmarkStart w:id="26" w:name="implementation-plan"/>
    <w:p>
      <w:pPr>
        <w:pStyle w:val="Heading2"/>
      </w:pPr>
      <w:r>
        <w:t xml:space="preserve">7. Implementation Plan</w:t>
      </w:r>
    </w:p>
    <w:p>
      <w:pPr>
        <w:pStyle w:val="FirstParagraph"/>
      </w:pPr>
      <w:r>
        <w:t xml:space="preserve">The Academic Researcher will collaborate with established institutions: UFRJ’s Center for Urban and Regional Studies (CEUR), Rio's Municipal Environmental Secretariat, and community organizations like the Favela Bairro Institute. The timeline is structured as follows:</w:t>
      </w:r>
    </w:p>
    <w:p>
      <w:pPr>
        <w:numPr>
          <w:ilvl w:val="0"/>
          <w:numId w:val="1004"/>
        </w:numPr>
        <w:pStyle w:val="Compact"/>
      </w:pPr>
      <w:r>
        <w:rPr>
          <w:bCs/>
          <w:b/>
        </w:rPr>
        <w:t xml:space="preserve">Months 1-3:</w:t>
      </w:r>
      <w:r>
        <w:t xml:space="preserve"> </w:t>
      </w:r>
      <w:r>
        <w:t xml:space="preserve">Baseline assessment &amp; community co-design workshops</w:t>
      </w:r>
    </w:p>
    <w:p>
      <w:pPr>
        <w:numPr>
          <w:ilvl w:val="0"/>
          <w:numId w:val="1004"/>
        </w:numPr>
        <w:pStyle w:val="Compact"/>
      </w:pPr>
      <w:r>
        <w:rPr>
          <w:bCs/>
          <w:b/>
        </w:rPr>
        <w:t xml:space="preserve">Months 4-9:</w:t>
      </w:r>
      <w:r>
        <w:t xml:space="preserve"> </w:t>
      </w:r>
      <w:r>
        <w:t xml:space="preserve">Data collection, prototype development, and initial policy engagement</w:t>
      </w:r>
    </w:p>
    <w:p>
      <w:pPr>
        <w:numPr>
          <w:ilvl w:val="0"/>
          <w:numId w:val="1004"/>
        </w:numPr>
        <w:pStyle w:val="Compact"/>
      </w:pPr>
      <w:r>
        <w:rPr>
          <w:bCs/>
          <w:b/>
        </w:rPr>
        <w:t xml:space="preserve">Months 10-15:</w:t>
      </w:r>
      <w:r>
        <w:t xml:space="preserve"> </w:t>
      </w:r>
      <w:r>
        <w:t xml:space="preserve">Intervention testing in two pilot neighborhoods</w:t>
      </w:r>
    </w:p>
    <w:p>
      <w:pPr>
        <w:numPr>
          <w:ilvl w:val="0"/>
          <w:numId w:val="1004"/>
        </w:numPr>
        <w:pStyle w:val="Compact"/>
      </w:pPr>
      <w:r>
        <w:rPr>
          <w:bCs/>
          <w:b/>
        </w:rPr>
        <w:t xml:space="preserve">Months 16-18:</w:t>
      </w:r>
      <w:r>
        <w:t xml:space="preserve"> </w:t>
      </w:r>
      <w:r>
        <w:t xml:space="preserve">Policy integration, knowledge transfer workshop with municipal leaders</w:t>
      </w:r>
    </w:p>
    <w:bookmarkEnd w:id="26"/>
    <w:bookmarkStart w:id="27" w:name="Xe46dd410fa780c5d48566d71e9215f1c56f0eb8"/>
    <w:p>
      <w:pPr>
        <w:pStyle w:val="Heading2"/>
      </w:pPr>
      <w:r>
        <w:t xml:space="preserve">8. Conclusion: The Academic Researcher's Role in Brazil's Urban Future</w:t>
      </w:r>
    </w:p>
    <w:p>
      <w:pPr>
        <w:pStyle w:val="FirstParagraph"/>
      </w:pPr>
      <w:r>
        <w:t xml:space="preserve">This Research Proposal fundamentally centers the Academic Researcher as a bridge between global scholarship and local realities in Brazil Rio de Janeiro. Unlike traditional proposals that view researchers as external agents, this project requires the Academic Researcher to engage deeply with Rio’s social fabric—living within participating communities, learning Portuguese fluently (or through bilingual research assistants), and submitting all findings in Brazilian academic formats. The success of this initiative hinges on rejecting colonial research paradigms to instead build capacity within Rio's own intellectual ecosystem. As Brazil navigates its path as a climate leader, the proposed work will generate evidence that positions Rio de Janeiro not merely as a city needing aid, but as an innovator whose solutions can inspire cities across Latin America and beyond.</w:t>
      </w:r>
    </w:p>
    <w:p>
      <w:pPr>
        <w:pStyle w:val="BodyText"/>
      </w:pPr>
      <w:r>
        <w:t xml:space="preserve">By embedding this Research Proposal within Rio de Janeiro’s specific environmental and social context, we affirm that meaningful academic contribution demands active participation in Brazil’s ongoing urban transformation. The Academic Researcher will emerge not just as a researcher, but as an agent of sustainable change for the future of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Brazil Rio de Janeiro</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