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6a7fc0c3c17357fdd882f1dc31a2a345bdc74e1"/>
    <w:p>
      <w:pPr>
        <w:pStyle w:val="Heading1"/>
      </w:pPr>
      <w:r>
        <w:t xml:space="preserve">Research Proposal: Advancing Urban Resilience through Community-Centric Innovation in United States Los Angeles</w:t>
      </w:r>
    </w:p>
    <w:bookmarkStart w:id="20" w:name="Xf3762f834fb5dda975b5caa628ed3e7be8b314d"/>
    <w:p>
      <w:pPr>
        <w:pStyle w:val="Heading2"/>
      </w:pPr>
      <w:r>
        <w:t xml:space="preserve">Prepared by: Dr. Evelyn Chen, Academic Researcher Candidate</w:t>
      </w:r>
    </w:p>
    <w:p>
      <w:pPr>
        <w:pStyle w:val="FirstParagraph"/>
      </w:pPr>
      <w:r>
        <w:rPr>
          <w:iCs/>
          <w:i/>
        </w:rPr>
        <w:t xml:space="preserve">Pursuing a Tenure-Track Position at University of Southern California (USC), Los Angeles, California</w:t>
      </w:r>
    </w:p>
    <w:bookmarkEnd w:id="20"/>
    <w:bookmarkStart w:id="21" w:name="i.-introduction-and-context"/>
    <w:p>
      <w:pPr>
        <w:pStyle w:val="Heading2"/>
      </w:pPr>
      <w:r>
        <w:t xml:space="preserve">I. Introduction and Context</w:t>
      </w:r>
    </w:p>
    <w:p>
      <w:pPr>
        <w:pStyle w:val="FirstParagraph"/>
      </w:pPr>
      <w:r>
        <w:t xml:space="preserve">In the dynamic urban landscape of United States Los Angeles, where over 4 million residents navigate complex environmental, socioeconomic, and infrastructural challenges, the need for actionable academic research has never been more urgent. As an aspiring Academic Researcher committed to evidence-based urban solutions, this Research Proposal outlines a transformative five-year project focused on climate-resilient community development in Los Angeles County. This initiative directly addresses critical gaps in sustainable urban planning that disproportionately impact underserved neighborhoods across United States Los Angeles—particularly those experiencing severe heat vulnerability and water scarcity amid accelerating climate change. The proposed work aligns with USC's strategic priorities for civic engagement and positions the Academic Researcher as a catalyst for equitable innovation within Southern California's most diverse metropolis.</w:t>
      </w:r>
    </w:p>
    <w:bookmarkEnd w:id="21"/>
    <w:bookmarkStart w:id="22" w:name="ii.-problem-statement"/>
    <w:p>
      <w:pPr>
        <w:pStyle w:val="Heading2"/>
      </w:pPr>
      <w:r>
        <w:t xml:space="preserve">II. Problem Statement</w:t>
      </w:r>
    </w:p>
    <w:p>
      <w:pPr>
        <w:pStyle w:val="FirstParagraph"/>
      </w:pPr>
      <w:r>
        <w:t xml:space="preserve">Los Angeles exemplifies the urban climate crisis through its 10–15°F temperature disparity between heat islands and green zones, with neighborhoods like South Central and East Los Angeles facing mortality risks from extreme heat 3x higher than affluent areas (L.A. County Public Health Report, 2023). Despite extensive research on urban climate adaptation, existing studies lack granular community input and fail to integrate Indigenous knowledge systems—critical omissions that undermine solution efficacy in United States Los Angeles. Current policy frameworks remain siloed between environmental science, public health, and community advocacy sectors. This Research Proposal addresses the urgent need for an Academic Researcher to bridge these gaps through participatory co-design methodologies specifically tailored to Los Angeles' multicultural fabric.</w:t>
      </w:r>
    </w:p>
    <w:bookmarkEnd w:id="22"/>
    <w:bookmarkStart w:id="23" w:name="iii.-research-questions"/>
    <w:p>
      <w:pPr>
        <w:pStyle w:val="Heading2"/>
      </w:pPr>
      <w:r>
        <w:t xml:space="preserve">III. Research Questions</w:t>
      </w:r>
    </w:p>
    <w:p>
      <w:pPr>
        <w:numPr>
          <w:ilvl w:val="0"/>
          <w:numId w:val="1001"/>
        </w:numPr>
        <w:pStyle w:val="Compact"/>
      </w:pPr>
      <w:r>
        <w:t xml:space="preserve">How can Indigenous ecological knowledge systems inform equitable heat mitigation strategies in predominantly Latino and Black neighborhoods across United States Los Angeles?</w:t>
      </w:r>
    </w:p>
    <w:p>
      <w:pPr>
        <w:numPr>
          <w:ilvl w:val="0"/>
          <w:numId w:val="1001"/>
        </w:numPr>
        <w:pStyle w:val="Compact"/>
      </w:pPr>
      <w:r>
        <w:t xml:space="preserve">What community-led infrastructure models (e.g., green corridors, rainwater harvesting) achieve the highest resilience-per-dollar return in L.A.'s most vulnerable zip codes?</w:t>
      </w:r>
    </w:p>
    <w:p>
      <w:pPr>
        <w:numPr>
          <w:ilvl w:val="0"/>
          <w:numId w:val="1001"/>
        </w:numPr>
        <w:pStyle w:val="Compact"/>
      </w:pPr>
      <w:r>
        <w:t xml:space="preserve">How can digital tools (AI-driven heat mapping, mobile engagement platforms) be co-developed with residents to democratize climate adaptation planning in Los Angeles?</w:t>
      </w:r>
    </w:p>
    <w:bookmarkEnd w:id="23"/>
    <w:bookmarkStart w:id="24" w:name="Xeb4149c7e8266284f3a00b14b0c1019ebefbd36"/>
    <w:p>
      <w:pPr>
        <w:pStyle w:val="Heading2"/>
      </w:pPr>
      <w:r>
        <w:t xml:space="preserve">IV. Methodology: A Community-Embedded Approach</w:t>
      </w:r>
    </w:p>
    <w:p>
      <w:pPr>
        <w:pStyle w:val="FirstParagraph"/>
      </w:pPr>
      <w:r>
        <w:t xml:space="preserve">This Research Proposal employs a mixed-methods, participatory action research (PAR) framework designed for United States Los Angeles context. Phase 1 (Months 1–18) establishes community advisory boards in partnership with the Los Angeles Neighborhood Land Trust and Boyle Heights Community Action Network, ensuring resident co-ownership of study design. Phase 2 (Months 19–36) deploys sensor networks across five pilot zones to collect hyperlocal air quality, soil moisture, and socioeconomic data—using USC's L.A. Urban Climate Observatory infrastructure. Crucially, the Academic Researcher will train community liaisons in data literacy through workshops hosted at local libraries and churches across Los Angeles neighborhoods.</w:t>
      </w:r>
    </w:p>
    <w:p>
      <w:pPr>
        <w:pStyle w:val="BodyText"/>
      </w:pPr>
      <w:r>
        <w:t xml:space="preserve">Phase 3 (Months 37–60) applies machine learning to identify optimal intervention sites using spatial analysis of historical climate vulnerability maps, public health records, and participatory GIS inputs. All findings will undergo community validation sessions before policy translation. This methodology transcends traditional top-down research by centering the voices of those most impacted—proving essential for credible Academic Researcher work in United States Los Angeles.</w:t>
      </w:r>
    </w:p>
    <w:bookmarkEnd w:id="24"/>
    <w:bookmarkStart w:id="25" w:name="v.-significance-and-impact"/>
    <w:p>
      <w:pPr>
        <w:pStyle w:val="Heading2"/>
      </w:pPr>
      <w:r>
        <w:t xml:space="preserve">V. Significance and Impact</w:t>
      </w:r>
    </w:p>
    <w:p>
      <w:pPr>
        <w:pStyle w:val="FirstParagraph"/>
      </w:pPr>
      <w:r>
        <w:t xml:space="preserve">This Research Proposal promises transformative outcomes for United States Los Angeles: (1) A publicly accessible "Resilience Toolkit" co-created with 50+ community groups to guide city-funded adaptation projects; (2) Peer-reviewed publications targeting journals like</w:t>
      </w:r>
      <w:r>
        <w:t xml:space="preserve"> </w:t>
      </w:r>
      <w:r>
        <w:rPr>
          <w:iCs/>
          <w:i/>
        </w:rPr>
        <w:t xml:space="preserve">Urban Climate</w:t>
      </w:r>
      <w:r>
        <w:t xml:space="preserve"> </w:t>
      </w:r>
      <w:r>
        <w:t xml:space="preserve">and</w:t>
      </w:r>
      <w:r>
        <w:t xml:space="preserve"> </w:t>
      </w:r>
      <w:r>
        <w:rPr>
          <w:iCs/>
          <w:i/>
        </w:rPr>
        <w:t xml:space="preserve">American Journal of Public Health</w:t>
      </w:r>
      <w:r>
        <w:t xml:space="preserve">; (3) Policy briefs directly informing L.A. Mayor Karen Bass’s Climate Action Plan 2035. Critically, the project will train 15 underrepresented undergraduate researchers from local colleges (e.g., East Los Angeles College), creating a pipeline for diverse talent in urban sustainability fields—a direct alignment with USC's commitment to social equity.</w:t>
      </w:r>
    </w:p>
    <w:p>
      <w:pPr>
        <w:pStyle w:val="BodyText"/>
      </w:pPr>
      <w:r>
        <w:t xml:space="preserve">As an Academic Researcher, my work transcends academic boundaries to serve the public good. The proposed research will generate scalable models applicable to other U.S. cities facing similar challenges while embedding justice at every stage of inquiry—a necessity for meaningful progress in United States Los Angeles and beyond.</w:t>
      </w:r>
    </w:p>
    <w:bookmarkEnd w:id="25"/>
    <w:bookmarkStart w:id="26" w:name="vi.-timeline-and-resource-integration"/>
    <w:p>
      <w:pPr>
        <w:pStyle w:val="Heading2"/>
      </w:pPr>
      <w:r>
        <w:t xml:space="preserve">VI. 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Los Angeles Partnerships</w:t>
            </w:r>
          </w:p>
        </w:tc>
      </w:tr>
      <w:tr>
        <w:tc>
          <w:tcPr/>
          <w:p>
            <w:pPr>
              <w:pStyle w:val="Compact"/>
              <w:jc w:val="left"/>
            </w:pPr>
            <w:r>
              <w:t xml:space="preserve">Year 1: Foundation Building</w:t>
            </w:r>
          </w:p>
        </w:tc>
        <w:tc>
          <w:tcPr/>
          <w:p>
            <w:pPr>
              <w:pStyle w:val="Compact"/>
              <w:jc w:val="left"/>
            </w:pPr>
            <w:r>
              <w:t xml:space="preserve">Culture-centered research design; Community Advisory Board formation</w:t>
            </w:r>
          </w:p>
        </w:tc>
        <w:tc>
          <w:tcPr/>
          <w:p>
            <w:pPr>
              <w:pStyle w:val="Compact"/>
              <w:jc w:val="left"/>
            </w:pPr>
            <w:r>
              <w:t xml:space="preserve">L.A. County Department of Public Health; Neighborhoods First Coalition</w:t>
            </w:r>
          </w:p>
        </w:tc>
      </w:tr>
      <w:tr>
        <w:tc>
          <w:tcPr/>
          <w:p>
            <w:pPr>
              <w:pStyle w:val="Compact"/>
              <w:jc w:val="left"/>
            </w:pPr>
            <w:r>
              <w:t xml:space="preserve">Year 2: Data Collection &amp; Co-Design</w:t>
            </w:r>
          </w:p>
        </w:tc>
        <w:tc>
          <w:tcPr/>
          <w:p>
            <w:pPr>
              <w:pStyle w:val="Compact"/>
              <w:jc w:val="left"/>
            </w:pPr>
            <w:r>
              <w:t xml:space="preserve">Installation of environmental sensors; Workshop series in 8 L.A. communities</w:t>
            </w:r>
          </w:p>
        </w:tc>
        <w:tc>
          <w:tcPr/>
          <w:p>
            <w:pPr>
              <w:pStyle w:val="Compact"/>
              <w:jc w:val="left"/>
            </w:pPr>
            <w:r>
              <w:t xml:space="preserve">L.A. Unified School District STEM Program; Community Health Workers Network</w:t>
            </w:r>
          </w:p>
        </w:tc>
      </w:tr>
      <w:tr>
        <w:tc>
          <w:tcPr/>
          <w:p>
            <w:pPr>
              <w:pStyle w:val="Compact"/>
              <w:jc w:val="left"/>
            </w:pPr>
            <w:r>
              <w:t xml:space="preserve">Year 3: AI Analysis &amp; Prototype Testing</w:t>
            </w:r>
          </w:p>
        </w:tc>
        <w:tc>
          <w:tcPr/>
          <w:p>
            <w:pPr>
              <w:pStyle w:val="Compact"/>
              <w:jc w:val="left"/>
            </w:pPr>
            <w:r>
              <w:t xml:space="preserve">Machine learning model development; Pilot green infrastructure implementation</w:t>
            </w:r>
          </w:p>
        </w:tc>
        <w:tc>
          <w:tcPr/>
          <w:p>
            <w:pPr>
              <w:pStyle w:val="Compact"/>
              <w:jc w:val="left"/>
            </w:pPr>
            <w:r>
              <w:t xml:space="preserve">USC Sol Price School of Public Policy; L.A. Bureau of Engineering</w:t>
            </w:r>
          </w:p>
        </w:tc>
      </w:tr>
      <w:tr>
        <w:tc>
          <w:tcPr/>
          <w:p>
            <w:pPr>
              <w:pStyle w:val="Compact"/>
              <w:jc w:val="left"/>
            </w:pPr>
            <w:r>
              <w:t xml:space="preserve">Years 4–5: Implementation &amp; Scaling</w:t>
            </w:r>
          </w:p>
        </w:tc>
        <w:tc>
          <w:tcPr/>
          <w:p>
            <w:pPr>
              <w:pStyle w:val="Compact"/>
              <w:jc w:val="left"/>
            </w:pPr>
            <w:r>
              <w:t xml:space="preserve">Policy advocacy with City Council; Toolkit deployment across 20+ neighborhoods</w:t>
            </w:r>
          </w:p>
        </w:tc>
        <w:tc>
          <w:tcPr/>
          <w:p>
            <w:pPr>
              <w:pStyle w:val="Compact"/>
              <w:jc w:val="left"/>
            </w:pPr>
            <w:r>
              <w:t xml:space="preserve">L.A. Mayor's Office Climate Action Team; California Department of Water Resources</w:t>
            </w:r>
          </w:p>
        </w:tc>
      </w:tr>
    </w:tbl>
    <w:bookmarkEnd w:id="26"/>
    <w:bookmarkStart w:id="27" w:name="X1e12495adeed0582ca7ac52763864c60e4ed591"/>
    <w:p>
      <w:pPr>
        <w:pStyle w:val="Heading2"/>
      </w:pPr>
      <w:r>
        <w:t xml:space="preserve">VII. Why United States Los Angeles? A Strategic Imperative</w:t>
      </w:r>
    </w:p>
    <w:p>
      <w:pPr>
        <w:pStyle w:val="FirstParagraph"/>
      </w:pPr>
      <w:r>
        <w:t xml:space="preserve">Los Angeles is not merely the location of this research—it is its essential context. As a city where 70% of residents identify as people of color (U.S. Census, 2022) and where environmental inequities are spatially entrenched, United States Los Angeles offers an unparalleled laboratory for justice-oriented urban science. This Research Proposal leverages USC’s unique position: proximity to L.A.’s civic institutions, access to the world’s largest municipal sensor network (L.A. County's "Green Map"), and a student body that mirrors the city’s diversity. The Academic Researcher role here is pivotal—transforming abstract data into community-controlled resilience while advancing Los Angeles’ global leadership in sustainable urbanism.</w:t>
      </w:r>
    </w:p>
    <w:bookmarkEnd w:id="27"/>
    <w:bookmarkStart w:id="29" w:name="X7b4c7c15f7073a2fa1159602544bb2882d14469"/>
    <w:p>
      <w:pPr>
        <w:pStyle w:val="Heading2"/>
      </w:pPr>
      <w:r>
        <w:t xml:space="preserve">VIII. Conclusion: A Call for Collaborative Inquiry</w:t>
      </w:r>
    </w:p>
    <w:p>
      <w:pPr>
        <w:pStyle w:val="FirstParagraph"/>
      </w:pPr>
      <w:r>
        <w:t xml:space="preserve">As an Academic Researcher, I view this Research Proposal not as a static document but as a living framework for partnership. It embodies the commitment to "research with communities" that defines cutting-edge urban scholarship in United States Los Angeles. This project will generate tangible outcomes—reduced heat mortality, water security gains, and empowered civic participation—that reflect USC’s mission while addressing the most urgent challenges facing our city. The proposed work directly answers a call from L.A.’s Department of Water and Power for "community-co-created climate solutions" (2023) and aligns with the U.S. National Climate Assessment's emphasis on localized adaptation.</w:t>
      </w:r>
    </w:p>
    <w:p>
      <w:pPr>
        <w:pStyle w:val="BodyText"/>
      </w:pPr>
      <w:r>
        <w:t xml:space="preserve">In United States Los Angeles, where the future of urban life is being written daily, this Research Proposal offers a blueprint for an Academic Researcher to co-create that future—where science serves justice, and innovation begins in the neighborhood. I seek not merely to conduct research in Los Angeles but to partner with its people as they build a more resilient city for generations to come.</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in United States Los Angeles</dc:title>
  <dc:creator/>
  <dc:language>en</dc:language>
  <cp:keywords/>
  <dcterms:created xsi:type="dcterms:W3CDTF">2026-07-24T07:58:29Z</dcterms:created>
  <dcterms:modified xsi:type="dcterms:W3CDTF">2026-07-24T07:58:29Z</dcterms:modified>
</cp:coreProperties>
</file>

<file path=docProps/custom.xml><?xml version="1.0" encoding="utf-8"?>
<Properties xmlns="http://schemas.openxmlformats.org/officeDocument/2006/custom-properties" xmlns:vt="http://schemas.openxmlformats.org/officeDocument/2006/docPropsVTypes"/>
</file>