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Sustainability</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Xfb7e63554be5c638a0f227084c701dfdacc9ff4"/>
    <w:p>
      <w:pPr>
        <w:pStyle w:val="Heading1"/>
      </w:pPr>
      <w:r>
        <w:t xml:space="preserve">Research Proposal: Advancing Urban Resilience Through Data-Driven Sustainability Frameworks in United States New York City</w:t>
      </w:r>
    </w:p>
    <w:bookmarkStart w:id="20" w:name="Xea3834e76b50ab793b4db71105333d2369473cd"/>
    <w:p>
      <w:pPr>
        <w:pStyle w:val="Heading2"/>
      </w:pPr>
      <w:r>
        <w:t xml:space="preserve">Prepared for Academic Researcher Position at Metropolitan University, New York City</w:t>
      </w:r>
    </w:p>
    <w:p>
      <w:pPr>
        <w:pStyle w:val="FirstParagraph"/>
      </w:pPr>
      <w:r>
        <w:rPr>
          <w:bCs/>
          <w:b/>
        </w:rPr>
        <w:t xml:space="preserve">Date:</w:t>
      </w:r>
      <w:r>
        <w:t xml:space="preserve"> </w:t>
      </w:r>
      <w:r>
        <w:t xml:space="preserve">October 26, 2023</w:t>
      </w:r>
    </w:p>
    <w:bookmarkEnd w:id="20"/>
    <w:bookmarkStart w:id="21" w:name="introduction-and-contextual-background"/>
    <w:p>
      <w:pPr>
        <w:pStyle w:val="Heading2"/>
      </w:pPr>
      <w:r>
        <w:t xml:space="preserve">1. Introduction and Contextual Background</w:t>
      </w:r>
    </w:p>
    <w:p>
      <w:pPr>
        <w:pStyle w:val="FirstParagraph"/>
      </w:pPr>
      <w:r>
        <w:t xml:space="preserve">In the dynamic landscape of the United States New York City (NYC), urban sustainability has emerged as a critical imperative for academic inquiry and practical intervention. As one of the world's most densely populated metropolitan areas facing climate vulnerability, socioeconomic disparities, and infrastructure challenges, NYC represents an unparalleled natural laboratory for urban research. This</w:t>
      </w:r>
      <w:r>
        <w:t xml:space="preserve"> </w:t>
      </w:r>
      <w:r>
        <w:rPr>
          <w:iCs/>
          <w:i/>
        </w:rPr>
        <w:t xml:space="preserve">Research Proposal</w:t>
      </w:r>
      <w:r>
        <w:t xml:space="preserve"> </w:t>
      </w:r>
      <w:r>
        <w:t xml:space="preserve">outlines a comprehensive study designed to position me as a leading</w:t>
      </w:r>
      <w:r>
        <w:t xml:space="preserve"> </w:t>
      </w:r>
      <w:r>
        <w:rPr>
          <w:bCs/>
          <w:b/>
        </w:rPr>
        <w:t xml:space="preserve">Academic Researcher</w:t>
      </w:r>
      <w:r>
        <w:t xml:space="preserve"> </w:t>
      </w:r>
      <w:r>
        <w:t xml:space="preserve">capable of contributing to NYC's sustainability agenda through rigorous scientific inquiry. The proposed work directly addresses the urgent need for evidence-based policy frameworks in one of the United States' most influential cities, where academic research can catalyze real-world impact on millions of residents.</w:t>
      </w:r>
    </w:p>
    <w:bookmarkEnd w:id="21"/>
    <w:bookmarkStart w:id="22" w:name="problem-statement"/>
    <w:p>
      <w:pPr>
        <w:pStyle w:val="Heading2"/>
      </w:pPr>
      <w:r>
        <w:t xml:space="preserve">2. Problem Statement</w:t>
      </w:r>
    </w:p>
    <w:p>
      <w:pPr>
        <w:pStyle w:val="FirstParagraph"/>
      </w:pPr>
      <w:r>
        <w:t xml:space="preserve">Despite NYC's ambitious sustainability goals like</w:t>
      </w:r>
      <w:r>
        <w:t xml:space="preserve"> </w:t>
      </w:r>
      <w:r>
        <w:rPr>
          <w:iCs/>
          <w:i/>
        </w:rPr>
        <w:t xml:space="preserve">OneNYC 2050</w:t>
      </w:r>
      <w:r>
        <w:t xml:space="preserve">, persistent gaps exist between policy design and implementation efficacy. Current urban resilience initiatives lack granular, hyperlocal data integration—particularly for marginalized communities disproportionately affected by climate risks (e.g., flooding in the Bronx, heat islands in South Brooklyn). Existing academic research often operates at citywide scales or focuses on single disciplines, failing to capture the complex intersections of environmental justice, economic equity, and infrastructure vulnerability. This disconnect necessitates a new paradigm of place-based interdisciplinary research grounded in NYC's unique urban fabric.</w:t>
      </w:r>
    </w:p>
    <w:bookmarkEnd w:id="22"/>
    <w:bookmarkStart w:id="23" w:name="research-questions"/>
    <w:p>
      <w:pPr>
        <w:pStyle w:val="Heading2"/>
      </w:pPr>
      <w:r>
        <w:t xml:space="preserve">3. Research Questions</w:t>
      </w:r>
    </w:p>
    <w:p>
      <w:pPr>
        <w:numPr>
          <w:ilvl w:val="0"/>
          <w:numId w:val="1001"/>
        </w:numPr>
        <w:pStyle w:val="Compact"/>
      </w:pPr>
      <w:r>
        <w:t xml:space="preserve">How do socioeconomic factors mediate climate vulnerability across NYC boroughs, particularly in legacy communities with historical disinvestment?</w:t>
      </w:r>
    </w:p>
    <w:p>
      <w:pPr>
        <w:numPr>
          <w:ilvl w:val="0"/>
          <w:numId w:val="1001"/>
        </w:numPr>
        <w:pStyle w:val="Compact"/>
      </w:pPr>
      <w:r>
        <w:t xml:space="preserve">What data-driven models can optimize green infrastructure deployment to simultaneously enhance flood resilience, reduce urban heat island effects, and generate equitable community benefits?</w:t>
      </w:r>
    </w:p>
    <w:p>
      <w:pPr>
        <w:numPr>
          <w:ilvl w:val="0"/>
          <w:numId w:val="1001"/>
        </w:numPr>
        <w:pStyle w:val="Compact"/>
      </w:pPr>
      <w:r>
        <w:t xml:space="preserve">How might a collaborative framework between academic researchers (e.g., at Columbia University's Earth Institute), municipal agencies (NYC Department of Environmental Protection), and community organizations improve sustainability policy implementation?</w:t>
      </w:r>
    </w:p>
    <w:bookmarkEnd w:id="23"/>
    <w:bookmarkStart w:id="24" w:name="literature-review-gap-identification"/>
    <w:p>
      <w:pPr>
        <w:pStyle w:val="Heading2"/>
      </w:pPr>
      <w:r>
        <w:t xml:space="preserve">4. Literature Review: Gap Identification</w:t>
      </w:r>
    </w:p>
    <w:p>
      <w:pPr>
        <w:pStyle w:val="FirstParagraph"/>
      </w:pPr>
      <w:r>
        <w:t xml:space="preserve">Current literature on urban sustainability emphasizes global frameworks (e.g., UN SDGs) but neglects hyperlocal adaptation strategies critical for NYC's mosaic of neighborhoods. Studies by the Urban Land Institute (2021) and NYU Wagner School (2022) identify data fragmentation as a core barrier, yet no existing project integrates real-time IoT sensor networks, census tract socioeconomic data, and participatory community mapping at scale. This</w:t>
      </w:r>
      <w:r>
        <w:t xml:space="preserve"> </w:t>
      </w:r>
      <w:r>
        <w:rPr>
          <w:iCs/>
          <w:i/>
        </w:rPr>
        <w:t xml:space="preserve">Research Proposal</w:t>
      </w:r>
      <w:r>
        <w:t xml:space="preserve"> </w:t>
      </w:r>
      <w:r>
        <w:t xml:space="preserve">bridges these gaps by proposing a novel methodological synthesis—combining geospatial AI analytics with community-led co-design protocols—addressing the explicit need for actionable research within the United States New York City context.</w:t>
      </w:r>
    </w:p>
    <w:bookmarkEnd w:id="24"/>
    <w:bookmarkStart w:id="28" w:name="methodology-a-triangulated-approach"/>
    <w:p>
      <w:pPr>
        <w:pStyle w:val="Heading2"/>
      </w:pPr>
      <w:r>
        <w:t xml:space="preserve">5. Methodology: A Triangulated Approach</w:t>
      </w:r>
    </w:p>
    <w:p>
      <w:pPr>
        <w:pStyle w:val="FirstParagraph"/>
      </w:pPr>
      <w:r>
        <w:t xml:space="preserve">This project employs mixed-methods design across three phases, designed for direct applicability in NYC:</w:t>
      </w:r>
    </w:p>
    <w:bookmarkStart w:id="25" w:name="phase-1-data-integration-months-1-6"/>
    <w:p>
      <w:pPr>
        <w:pStyle w:val="Heading3"/>
      </w:pPr>
      <w:r>
        <w:t xml:space="preserve">Phase 1: Data Integration (Months 1-6)</w:t>
      </w:r>
    </w:p>
    <w:p>
      <w:pPr>
        <w:numPr>
          <w:ilvl w:val="0"/>
          <w:numId w:val="1002"/>
        </w:numPr>
        <w:pStyle w:val="Compact"/>
      </w:pPr>
      <w:r>
        <w:t xml:space="preserve">Deploy low-cost environmental sensors across 5 high-risk NYC neighborhoods (e.g., Jamaica Bay Watershed, Sunset Park)</w:t>
      </w:r>
    </w:p>
    <w:p>
      <w:pPr>
        <w:numPr>
          <w:ilvl w:val="0"/>
          <w:numId w:val="1002"/>
        </w:numPr>
        <w:pStyle w:val="Compact"/>
      </w:pPr>
      <w:r>
        <w:t xml:space="preserve">Merge sensor data with NYC OpenData datasets (NYC Department of Health, Community Board demographics)</w:t>
      </w:r>
    </w:p>
    <w:p>
      <w:pPr>
        <w:numPr>
          <w:ilvl w:val="0"/>
          <w:numId w:val="1002"/>
        </w:numPr>
        <w:pStyle w:val="Compact"/>
      </w:pPr>
      <w:r>
        <w:t xml:space="preserve">Apply machine learning to identify vulnerability clusters using the NYU Urban Observatory platform</w:t>
      </w:r>
    </w:p>
    <w:bookmarkEnd w:id="25"/>
    <w:bookmarkStart w:id="26" w:name="Xc09c5d0ca18ad19d821adf7dcaae4fe82f2eeea"/>
    <w:p>
      <w:pPr>
        <w:pStyle w:val="Heading3"/>
      </w:pPr>
      <w:r>
        <w:t xml:space="preserve">Phase 2: Participatory Co-Design (Months 7-10)</w:t>
      </w:r>
    </w:p>
    <w:p>
      <w:pPr>
        <w:numPr>
          <w:ilvl w:val="0"/>
          <w:numId w:val="1003"/>
        </w:numPr>
        <w:pStyle w:val="Compact"/>
      </w:pPr>
      <w:r>
        <w:t xml:space="preserve">Host community workshops with residents, local NGOs (e.g., Bronx River Alliance), and city planners</w:t>
      </w:r>
    </w:p>
    <w:p>
      <w:pPr>
        <w:numPr>
          <w:ilvl w:val="0"/>
          <w:numId w:val="1003"/>
        </w:numPr>
        <w:pStyle w:val="Compact"/>
      </w:pPr>
      <w:r>
        <w:t xml:space="preserve">Develop culturally responsive adaptation scenarios using co-created digital twins of neighborhood sites</w:t>
      </w:r>
    </w:p>
    <w:p>
      <w:pPr>
        <w:numPr>
          <w:ilvl w:val="0"/>
          <w:numId w:val="1003"/>
        </w:numPr>
        <w:pStyle w:val="Compact"/>
      </w:pPr>
      <w:r>
        <w:t xml:space="preserve">Validate model outputs through iterative feedback loops with NYC Climate Action Network stakeholders</w:t>
      </w:r>
    </w:p>
    <w:bookmarkEnd w:id="26"/>
    <w:bookmarkStart w:id="27" w:name="Xf9acaa7e78806416088ed270ee7fc52f7987c48"/>
    <w:p>
      <w:pPr>
        <w:pStyle w:val="Heading3"/>
      </w:pPr>
      <w:r>
        <w:t xml:space="preserve">Phase 3: Policy Integration &amp; Scalability (Months 11-24)</w:t>
      </w:r>
    </w:p>
    <w:p>
      <w:pPr>
        <w:numPr>
          <w:ilvl w:val="0"/>
          <w:numId w:val="1004"/>
        </w:numPr>
        <w:pStyle w:val="Compact"/>
      </w:pPr>
      <w:r>
        <w:t xml:space="preserve">Produce open-access municipal toolkits for NYC Office of Resiliency</w:t>
      </w:r>
    </w:p>
    <w:p>
      <w:pPr>
        <w:numPr>
          <w:ilvl w:val="0"/>
          <w:numId w:val="1004"/>
        </w:numPr>
        <w:pStyle w:val="Compact"/>
      </w:pPr>
      <w:r>
        <w:t xml:space="preserve">Develop a replicable framework for other US cities (e.g., Chicago, Miami) via partnerships with C40 Cities</w:t>
      </w:r>
    </w:p>
    <w:p>
      <w:pPr>
        <w:numPr>
          <w:ilvl w:val="0"/>
          <w:numId w:val="1004"/>
        </w:numPr>
        <w:pStyle w:val="Compact"/>
      </w:pPr>
      <w:r>
        <w:t xml:space="preserve">Publish findings in high-impact journals (</w:t>
      </w:r>
      <w:r>
        <w:rPr>
          <w:iCs/>
          <w:i/>
        </w:rPr>
        <w:t xml:space="preserve">Nature Sustainability, Urban Studies</w:t>
      </w:r>
      <w:r>
        <w:t xml:space="preserve">) with city-specific policy briefs</w:t>
      </w:r>
    </w:p>
    <w:bookmarkEnd w:id="27"/>
    <w:bookmarkEnd w:id="28"/>
    <w:bookmarkStart w:id="29" w:name="Xe4404379c1cbc4a6dfec0c818e401bc088a5208"/>
    <w:p>
      <w:pPr>
        <w:pStyle w:val="Heading2"/>
      </w:pPr>
      <w:r>
        <w:t xml:space="preserve">6. Expected Outcomes and Significance for United States New York City</w:t>
      </w:r>
    </w:p>
    <w:p>
      <w:pPr>
        <w:pStyle w:val="FirstParagraph"/>
      </w:pPr>
      <w:r>
        <w:t xml:space="preserve">This research will yield three transformative outcomes directly serving the needs of the United States New York City:</w:t>
      </w:r>
    </w:p>
    <w:p>
      <w:pPr>
        <w:numPr>
          <w:ilvl w:val="0"/>
          <w:numId w:val="1005"/>
        </w:numPr>
        <w:pStyle w:val="Compact"/>
      </w:pPr>
      <w:r>
        <w:rPr>
          <w:bCs/>
          <w:b/>
        </w:rPr>
        <w:t xml:space="preserve">Hyperlocal Resilience Dashboard:</w:t>
      </w:r>
      <w:r>
        <w:t xml:space="preserve"> </w:t>
      </w:r>
      <w:r>
        <w:t xml:space="preserve">A publicly accessible digital platform showing real-time vulnerability metrics for NYC neighborhoods—empowering community groups and city agencies to prioritize interventions where impact is highest.</w:t>
      </w:r>
    </w:p>
    <w:p>
      <w:pPr>
        <w:numPr>
          <w:ilvl w:val="0"/>
          <w:numId w:val="1005"/>
        </w:numPr>
        <w:pStyle w:val="Compact"/>
      </w:pPr>
      <w:r>
        <w:rPr>
          <w:bCs/>
          <w:b/>
        </w:rPr>
        <w:t xml:space="preserve">Equity-Centered Policy Toolkit:</w:t>
      </w:r>
      <w:r>
        <w:t xml:space="preserve"> </w:t>
      </w:r>
      <w:r>
        <w:t xml:space="preserve">Frameworks for deploying green infrastructure (e.g., bioswales, urban forests) that explicitly address historical inequities, aligning with NYC's Environmental Justice Screening Tool.</w:t>
      </w:r>
    </w:p>
    <w:p>
      <w:pPr>
        <w:numPr>
          <w:ilvl w:val="0"/>
          <w:numId w:val="1005"/>
        </w:numPr>
        <w:pStyle w:val="Compact"/>
      </w:pPr>
      <w:r>
        <w:rPr>
          <w:bCs/>
          <w:b/>
        </w:rPr>
        <w:t xml:space="preserve">National Scalability Blueprint:</w:t>
      </w:r>
      <w:r>
        <w:t xml:space="preserve"> </w:t>
      </w:r>
      <w:r>
        <w:t xml:space="preserve">A methodology proven in NYC’s complex urban ecosystem to guide federal sustainability initiatives like the Inflation Reduction Act's $27 billion for climate resilience.</w:t>
      </w:r>
    </w:p>
    <w:p>
      <w:pPr>
        <w:pStyle w:val="FirstParagraph"/>
      </w:pPr>
      <w:r>
        <w:t xml:space="preserve">The significance extends beyond academic contribution: As an</w:t>
      </w:r>
      <w:r>
        <w:t xml:space="preserve"> </w:t>
      </w:r>
      <w:r>
        <w:rPr>
          <w:iCs/>
          <w:i/>
        </w:rPr>
        <w:t xml:space="preserve">Academic Researcher</w:t>
      </w:r>
      <w:r>
        <w:t xml:space="preserve">, I will position myself as a critical bridge between university innovation and NYC’s operational needs, directly supporting Mayor Adams’ Climate Mobilization Plan. This work addresses the city’s most urgent challenge—ensuring that sustainability gains reach every community, not just affluent enclaves.</w:t>
      </w:r>
    </w:p>
    <w:bookmarkEnd w:id="29"/>
    <w:bookmarkStart w:id="30" w:name="timeline-and-resource-alignment"/>
    <w:p>
      <w:pPr>
        <w:pStyle w:val="Heading2"/>
      </w:pPr>
      <w:r>
        <w:t xml:space="preserve">7. Timeline and Resource Alignment</w:t>
      </w:r>
    </w:p>
    <w:p>
      <w:pPr>
        <w:pStyle w:val="FirstParagraph"/>
      </w:pPr>
      <w:r>
        <w:t xml:space="preserve">The 24-month timeline is designed to align with NYC’s fiscal planning cycles, ensuring research output directly informs the 2025-2030 Citywide Climate Action Plan revisions. Key milestones include:</w:t>
      </w:r>
    </w:p>
    <w:p>
      <w:pPr>
        <w:numPr>
          <w:ilvl w:val="0"/>
          <w:numId w:val="1006"/>
        </w:numPr>
        <w:pStyle w:val="Compact"/>
      </w:pPr>
      <w:r>
        <w:rPr>
          <w:iCs/>
          <w:i/>
        </w:rPr>
        <w:t xml:space="preserve">Month 6:</w:t>
      </w:r>
      <w:r>
        <w:t xml:space="preserve"> </w:t>
      </w:r>
      <w:r>
        <w:t xml:space="preserve">Initial vulnerability mapping delivered to NYC Office of Sustainability</w:t>
      </w:r>
    </w:p>
    <w:p>
      <w:pPr>
        <w:numPr>
          <w:ilvl w:val="0"/>
          <w:numId w:val="1006"/>
        </w:numPr>
        <w:pStyle w:val="Compact"/>
      </w:pPr>
      <w:r>
        <w:rPr>
          <w:iCs/>
          <w:i/>
        </w:rPr>
        <w:t xml:space="preserve">Month 12:</w:t>
      </w:r>
      <w:r>
        <w:t xml:space="preserve"> </w:t>
      </w:r>
      <w:r>
        <w:t xml:space="preserve">Community co-designed pilot project launched in Crown Heights (in partnership with Brooklyn Green Card)</w:t>
      </w:r>
    </w:p>
    <w:p>
      <w:pPr>
        <w:numPr>
          <w:ilvl w:val="0"/>
          <w:numId w:val="1006"/>
        </w:numPr>
        <w:pStyle w:val="Compact"/>
      </w:pPr>
      <w:r>
        <w:rPr>
          <w:iCs/>
          <w:i/>
        </w:rPr>
        <w:t xml:space="preserve">Month 24:</w:t>
      </w:r>
      <w:r>
        <w:t xml:space="preserve"> </w:t>
      </w:r>
      <w:r>
        <w:t xml:space="preserve">Citywide implementation blueprint presented at NYC Climate Week, featuring all participating boroughs</w:t>
      </w:r>
    </w:p>
    <w:bookmarkEnd w:id="30"/>
    <w:bookmarkStart w:id="31" w:name="Xcc3985e4fed846798f21db29868d828733c623e"/>
    <w:p>
      <w:pPr>
        <w:pStyle w:val="Heading2"/>
      </w:pPr>
      <w:r>
        <w:t xml:space="preserve">8. Commitment to New York City's Academic Ecosystem</w:t>
      </w:r>
    </w:p>
    <w:p>
      <w:pPr>
        <w:pStyle w:val="FirstParagraph"/>
      </w:pPr>
      <w:r>
        <w:t xml:space="preserve">Beyond the research itself, I commit to actively engaging with the United States New York City academic community through:</w:t>
      </w:r>
    </w:p>
    <w:p>
      <w:pPr>
        <w:numPr>
          <w:ilvl w:val="0"/>
          <w:numId w:val="1007"/>
        </w:numPr>
        <w:pStyle w:val="Compact"/>
      </w:pPr>
      <w:r>
        <w:t xml:space="preserve">Collaborating with NYU’s Center for Urban Science + Progress and Columbia’s Earth Institute on joint publications</w:t>
      </w:r>
    </w:p>
    <w:p>
      <w:pPr>
        <w:numPr>
          <w:ilvl w:val="0"/>
          <w:numId w:val="1007"/>
        </w:numPr>
        <w:pStyle w:val="Compact"/>
      </w:pPr>
      <w:r>
        <w:t xml:space="preserve">Training 3 NYC-based graduate students (via Metropolis University's Urban Studies program) in participatory research methods</w:t>
      </w:r>
    </w:p>
    <w:p>
      <w:pPr>
        <w:numPr>
          <w:ilvl w:val="0"/>
          <w:numId w:val="1007"/>
        </w:numPr>
        <w:pStyle w:val="Compact"/>
      </w:pPr>
      <w:r>
        <w:t xml:space="preserve">Hosting an annual NYC Sustainability Research Symposium to connect academia, government, and grassroots organizations</w:t>
      </w:r>
    </w:p>
    <w:bookmarkEnd w:id="31"/>
    <w:bookmarkStart w:id="32" w:name="X856f52d8bbe7758c61430cf97841ecefed78a91"/>
    <w:p>
      <w:pPr>
        <w:pStyle w:val="Heading2"/>
      </w:pPr>
      <w:r>
        <w:t xml:space="preserve">9. Conclusion: Why This Research Proposal Matters Now</w:t>
      </w:r>
    </w:p>
    <w:p>
      <w:pPr>
        <w:pStyle w:val="FirstParagraph"/>
      </w:pPr>
      <w:r>
        <w:t xml:space="preserve">The United States New York City stands at a pivotal moment where academic rigor must directly serve urban resilience. This</w:t>
      </w:r>
      <w:r>
        <w:t xml:space="preserve"> </w:t>
      </w:r>
      <w:r>
        <w:rPr>
          <w:iCs/>
          <w:i/>
        </w:rPr>
        <w:t xml:space="preserve">Research Proposal</w:t>
      </w:r>
      <w:r>
        <w:t xml:space="preserve"> </w:t>
      </w:r>
      <w:r>
        <w:t xml:space="preserve">positions me not merely as an applicant, but as a strategic asset capable of transforming theoretical sustainability into lived reality across NYC's neighborhoods. As an</w:t>
      </w:r>
      <w:r>
        <w:t xml:space="preserve"> </w:t>
      </w:r>
      <w:r>
        <w:rPr>
          <w:iCs/>
          <w:i/>
        </w:rPr>
        <w:t xml:space="preserve">Academic Researcher</w:t>
      </w:r>
      <w:r>
        <w:t xml:space="preserve">, I will leverage my expertise in geospatial analytics and community-engaged design to produce work that is both academically rigorous and immediately actionable for the nation’s most complex city. The stakes are high: Climate scientists warn that NYC faces a 50% increase in flooding by 2050. This research doesn't just study the problem—it builds the tools to solve it, one community at a time, within the heart of American urban innovation.</w:t>
      </w:r>
    </w:p>
    <w:p>
      <w:pPr>
        <w:pStyle w:val="BodyText"/>
      </w:pPr>
      <w:r>
        <w:t xml:space="preserve">In aligning with Metropolitan University's mission to "turn knowledge into community impact," this project embodies an unparalleled opportunity to advance academic research that matters for New York City and serves as a model for cities across the United States. I am prepared to deploy my expertise immediately upon appointment, contributing to NYC's legacy of turning research into real-world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Sustainability Innovation in United States New York City</dc:title>
  <dc:creator/>
  <dc:language>en</dc:language>
  <cp:keywords/>
  <dcterms:created xsi:type="dcterms:W3CDTF">2026-07-24T13:48:39Z</dcterms:created>
  <dcterms:modified xsi:type="dcterms:W3CDTF">2026-07-24T13:48:39Z</dcterms:modified>
</cp:coreProperties>
</file>

<file path=docProps/custom.xml><?xml version="1.0" encoding="utf-8"?>
<Properties xmlns="http://schemas.openxmlformats.org/officeDocument/2006/custom-properties" xmlns:vt="http://schemas.openxmlformats.org/officeDocument/2006/docPropsVTypes"/>
</file>