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Professional</w:t>
      </w:r>
      <w:r>
        <w:t xml:space="preserve"> </w:t>
      </w:r>
      <w:r>
        <w:t xml:space="preserve">Accounting</w:t>
      </w:r>
      <w:r>
        <w:t xml:space="preserve"> </w:t>
      </w:r>
      <w:r>
        <w:t xml:space="preserve">Standards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5c4232a37f0766bc7ff843e219a59e16834043"/>
    <w:p>
      <w:pPr>
        <w:pStyle w:val="Heading1"/>
      </w:pPr>
      <w:r>
        <w:t xml:space="preserve">Research Proposal: Enhancing the Role and Competency of Accountant Professionals in the Urban Financial Ecosystem of DR Congo Kinshasa</w:t>
      </w:r>
    </w:p>
    <w:bookmarkStart w:id="20" w:name="abstract"/>
    <w:p>
      <w:pPr>
        <w:pStyle w:val="Heading2"/>
      </w:pPr>
      <w:r>
        <w:t xml:space="preserve">Abstract</w:t>
      </w:r>
    </w:p>
    <w:p>
      <w:pPr>
        <w:pStyle w:val="FirstParagraph"/>
      </w:pPr>
      <w:r>
        <w:t xml:space="preserve">This Research Proposal addresses a critical gap in the financial governance landscape of DR Congo Kinshasa. Focusing specifically on the role, challenges, and development needs of the Accountant profession within the complex economic environment of Kinshasa, this study aims to provide actionable insights for strengthening financial management systems. The proposed research is vital for promoting transparency, combating corruption, and fostering sustainable business growth in one of Africa's most dynamic yet challenging urban centers. With Kinshasa as the primary context, this Research Proposal outlines a methodology to assess the current state of Accountant practice and its impact on economic development across sectors.</w:t>
      </w:r>
    </w:p>
    <w:bookmarkEnd w:id="20"/>
    <w:bookmarkStart w:id="21" w:name="X7e3af3337d4fba695b3f743ade380623cab8661"/>
    <w:p>
      <w:pPr>
        <w:pStyle w:val="Heading2"/>
      </w:pPr>
      <w:r>
        <w:t xml:space="preserve">1. Introduction: The Crucial Context of DR Congo Kinshasa</w:t>
      </w:r>
    </w:p>
    <w:p>
      <w:pPr>
        <w:pStyle w:val="FirstParagraph"/>
      </w:pPr>
      <w:r>
        <w:t xml:space="preserve">DR Congo Kinshasa, as the political, economic, and cultural capital of the Democratic Republic of the Congo (DRC), presents a unique and demanding environment for professional services, particularly accounting. Despite its vast natural resource wealth and significant potential for economic growth, Kinshasa faces persistent challenges including institutional fragility, high levels of informality in the economy (estimated at over 70% of economic activity), limited access to formal financial systems, and complex regulatory frameworks often hindered by implementation gaps. In this context, the professional Accountant is not merely a bookkeeper but a critical guardian of financial integrity and a key driver for responsible business practice. However, the capacity, standardization of practice, and perceived value of the Accountant profession within Kinshasa's diverse economic landscape remain insufficiently understood and developed.</w:t>
      </w:r>
    </w:p>
    <w:bookmarkEnd w:id="21"/>
    <w:bookmarkStart w:id="22" w:name="problem-statement"/>
    <w:p>
      <w:pPr>
        <w:pStyle w:val="Heading2"/>
      </w:pPr>
      <w:r>
        <w:t xml:space="preserve">2. Problem Statement</w:t>
      </w:r>
    </w:p>
    <w:p>
      <w:pPr>
        <w:pStyle w:val="FirstParagraph"/>
      </w:pPr>
      <w:r>
        <w:t xml:space="preserve">The absence of robust financial management systems in both the public sector and private enterprises across DR Congo Kinshasa directly undermines economic transparency, efficient resource allocation, investment attraction, and effective tax collection. A core contributing factor is the fragmented professional development and inconsistent application of accounting standards by Accountant practitioners. Many Accountants operate without adequate formal training, certification recognition (especially outside major institutions), or clear ethical guidelines tailored to Kinshasa's specific socio-economic realities. This leads to unreliable financial reporting, increased vulnerability to fraud, and hinders the ability of businesses (from small street vendors to large multinationals operating in the city) and government entities to make sound financial decisions. This Research Proposal seeks to directly investigate these systemic weaknesses in Accountant practice within Kinshasa.</w:t>
      </w:r>
    </w:p>
    <w:bookmarkEnd w:id="22"/>
    <w:bookmarkStart w:id="23" w:name="research-objectives"/>
    <w:p>
      <w:pPr>
        <w:pStyle w:val="Heading2"/>
      </w:pPr>
      <w:r>
        <w:t xml:space="preserve">3. Research Objectives</w:t>
      </w:r>
    </w:p>
    <w:p>
      <w:pPr>
        <w:pStyle w:val="FirstParagraph"/>
      </w:pPr>
      <w:r>
        <w:t xml:space="preserve">This comprehensive Research Proposal outlines the following specific objectives for studying the Accountant profession in DR Congo Kinshasa:</w:t>
      </w:r>
    </w:p>
    <w:p>
      <w:pPr>
        <w:numPr>
          <w:ilvl w:val="0"/>
          <w:numId w:val="1001"/>
        </w:numPr>
        <w:pStyle w:val="Compact"/>
      </w:pPr>
      <w:r>
        <w:t xml:space="preserve">To conduct a detailed assessment of the current professional qualifications, ethical standards, and technical competencies of Accountant practitioners operating within Kinshasa's formal and informal economic sectors.</w:t>
      </w:r>
    </w:p>
    <w:p>
      <w:pPr>
        <w:numPr>
          <w:ilvl w:val="0"/>
          <w:numId w:val="1001"/>
        </w:numPr>
        <w:pStyle w:val="Compact"/>
      </w:pPr>
      <w:r>
        <w:t xml:space="preserve">To identify the primary structural, regulatory, and socio-economic barriers hindering the effective functioning of an Accountant in Kinshasa (e.g., lack of recognized certification bodies, outdated accounting education curriculum, client resistance due to informality).</w:t>
      </w:r>
    </w:p>
    <w:p>
      <w:pPr>
        <w:numPr>
          <w:ilvl w:val="0"/>
          <w:numId w:val="1001"/>
        </w:numPr>
        <w:pStyle w:val="Compact"/>
      </w:pPr>
      <w:r>
        <w:t xml:space="preserve">To evaluate the perceived value and impact of professional Accountant services on financial decision-making, transparency levels, and business sustainability for key stakeholders (small enterprises, medium businesses, NGOs/INGOs) in Kinshasa.</w:t>
      </w:r>
    </w:p>
    <w:p>
      <w:pPr>
        <w:numPr>
          <w:ilvl w:val="0"/>
          <w:numId w:val="1001"/>
        </w:numPr>
        <w:pStyle w:val="Compact"/>
      </w:pPr>
      <w:r>
        <w:t xml:space="preserve">To develop evidence-based recommendations for strengthening the regulatory framework governing Accountants in DR Congo Kinshasa and enhancing professional development programs tailored to the city's unique context.</w:t>
      </w:r>
    </w:p>
    <w:bookmarkEnd w:id="23"/>
    <w:bookmarkStart w:id="24" w:name="methodology"/>
    <w:p>
      <w:pPr>
        <w:pStyle w:val="Heading2"/>
      </w:pPr>
      <w:r>
        <w:t xml:space="preserve">4. Methodology</w:t>
      </w:r>
    </w:p>
    <w:p>
      <w:pPr>
        <w:pStyle w:val="FirstParagraph"/>
      </w:pPr>
      <w:r>
        <w:t xml:space="preserve">This Research Proposal employs a mixed-methods approach, designed specifically for the DR Congo Kinshasa environment:</w:t>
      </w:r>
    </w:p>
    <w:p>
      <w:pPr>
        <w:numPr>
          <w:ilvl w:val="0"/>
          <w:numId w:val="1002"/>
        </w:numPr>
        <w:pStyle w:val="Compact"/>
      </w:pPr>
      <w:r>
        <w:rPr>
          <w:bCs/>
          <w:b/>
        </w:rPr>
        <w:t xml:space="preserve">Quantitative Survey:</w:t>
      </w:r>
      <w:r>
        <w:t xml:space="preserve"> </w:t>
      </w:r>
      <w:r>
        <w:t xml:space="preserve">A structured survey targeting at least 300 Accountants (including certified professionals, self-taught practitioners, and those working in government finance departments) across major districts of Kinshasa (e.g., Gombe, Limete, Mont Ngafula) to gather data on qualifications, challenges encountered, and perceived value.</w:t>
      </w:r>
    </w:p>
    <w:p>
      <w:pPr>
        <w:numPr>
          <w:ilvl w:val="0"/>
          <w:numId w:val="1002"/>
        </w:numPr>
        <w:pStyle w:val="Compact"/>
      </w:pPr>
      <w:r>
        <w:rPr>
          <w:bCs/>
          <w:b/>
        </w:rPr>
        <w:t xml:space="preserve">Qualitative Interviews:</w:t>
      </w:r>
      <w:r>
        <w:t xml:space="preserve"> </w:t>
      </w:r>
      <w:r>
        <w:t xml:space="preserve">In-depth interviews with 30-40 key stakeholders including senior Accountants (chartered accountants), representatives from the Congolese Accounting Standards Board (if functional), Ministry of Finance officials, business owners (SMEs), and leaders of major NGOs/INGOs operating in Kinshasa, to gain nuanced insights into systemic issues and opportunities.</w:t>
      </w:r>
    </w:p>
    <w:p>
      <w:pPr>
        <w:numPr>
          <w:ilvl w:val="0"/>
          <w:numId w:val="1002"/>
        </w:numPr>
        <w:pStyle w:val="Compact"/>
      </w:pPr>
      <w:r>
        <w:rPr>
          <w:bCs/>
          <w:b/>
        </w:rPr>
        <w:t xml:space="preserve">Document Analysis:</w:t>
      </w:r>
      <w:r>
        <w:t xml:space="preserve"> </w:t>
      </w:r>
      <w:r>
        <w:t xml:space="preserve">Review of existing accounting legislation, professional body charters (e.g., IFAC affiliates), educational curricula from Kinshasa universities (like UNILU), and relevant World Bank/IMF reports on DRC's financial sector.</w:t>
      </w:r>
    </w:p>
    <w:p>
      <w:pPr>
        <w:pStyle w:val="FirstParagraph"/>
      </w:pPr>
      <w:r>
        <w:t xml:space="preserve">The data collection will be conducted over 6 months by a team with deep local knowledge of DR Congo Kinshasa, ensuring cultural sensitivity and contextual accuracy. Ethical considerations, including participant confidentiality in a potentially sensitive environment, are paramount.</w:t>
      </w:r>
    </w:p>
    <w:bookmarkEnd w:id="24"/>
    <w:bookmarkStart w:id="25" w:name="significance-of-the-research-proposal"/>
    <w:p>
      <w:pPr>
        <w:pStyle w:val="Heading2"/>
      </w:pPr>
      <w:r>
        <w:t xml:space="preserve">5. Significance of the Research Proposal</w:t>
      </w:r>
    </w:p>
    <w:p>
      <w:pPr>
        <w:pStyle w:val="FirstParagraph"/>
      </w:pPr>
      <w:r>
        <w:t xml:space="preserve">This Research Proposal is significant for several critical reasons within the DR Congo Kinshasa context:</w:t>
      </w:r>
    </w:p>
    <w:p>
      <w:pPr>
        <w:numPr>
          <w:ilvl w:val="0"/>
          <w:numId w:val="1003"/>
        </w:numPr>
        <w:pStyle w:val="Compact"/>
      </w:pPr>
      <w:r>
        <w:rPr>
          <w:bCs/>
          <w:b/>
        </w:rPr>
        <w:t xml:space="preserve">For Economic Development:</w:t>
      </w:r>
      <w:r>
        <w:t xml:space="preserve"> </w:t>
      </w:r>
      <w:r>
        <w:t xml:space="preserve">Strengthening Accountant capacity directly contributes to improved financial reporting, better tax compliance, and greater investor confidence – essential for attracting the foreign direct investment Kinshasa desperately needs.</w:t>
      </w:r>
    </w:p>
    <w:p>
      <w:pPr>
        <w:numPr>
          <w:ilvl w:val="0"/>
          <w:numId w:val="1003"/>
        </w:numPr>
        <w:pStyle w:val="Compact"/>
      </w:pPr>
      <w:r>
        <w:rPr>
          <w:bCs/>
          <w:b/>
        </w:rPr>
        <w:t xml:space="preserve">For Governance &amp; Anti-Corruption:</w:t>
      </w:r>
      <w:r>
        <w:t xml:space="preserve"> </w:t>
      </w:r>
      <w:r>
        <w:t xml:space="preserve">A more professionalized Accountant body is crucial for enhancing transparency in public financial management and combating corruption within both government and private entities operating in Kinshasa.</w:t>
      </w:r>
    </w:p>
    <w:p>
      <w:pPr>
        <w:numPr>
          <w:ilvl w:val="0"/>
          <w:numId w:val="1003"/>
        </w:numPr>
        <w:pStyle w:val="Compact"/>
      </w:pPr>
      <w:r>
        <w:rPr>
          <w:bCs/>
          <w:b/>
        </w:rPr>
        <w:t xml:space="preserve">For the Profession:</w:t>
      </w:r>
      <w:r>
        <w:t xml:space="preserve"> </w:t>
      </w:r>
      <w:r>
        <w:t xml:space="preserve">The findings will provide concrete evidence to advocate for improved certification pathways, updated training programs aligned with global standards (like IFRS) but relevant to Kinshasa's realities, and greater recognition of the Accountant's strategic role.</w:t>
      </w:r>
    </w:p>
    <w:p>
      <w:pPr>
        <w:numPr>
          <w:ilvl w:val="0"/>
          <w:numId w:val="1003"/>
        </w:numPr>
        <w:pStyle w:val="Compact"/>
      </w:pPr>
      <w:r>
        <w:rPr>
          <w:bCs/>
          <w:b/>
        </w:rPr>
        <w:t xml:space="preserve">For Policy Makers:</w:t>
      </w:r>
      <w:r>
        <w:t xml:space="preserve"> </w:t>
      </w:r>
      <w:r>
        <w:t xml:space="preserve">The recommendations will offer practical, context-specific guidance for the Congolese government and regulatory bodies on reforming accounting education, practice standards, and professional oversight in DR Congo Kinshasa.</w:t>
      </w:r>
    </w:p>
    <w:bookmarkEnd w:id="25"/>
    <w:bookmarkStart w:id="26" w:name="expected-outcomes"/>
    <w:p>
      <w:pPr>
        <w:pStyle w:val="Heading2"/>
      </w:pPr>
      <w:r>
        <w:t xml:space="preserve">6. Expected Outcomes</w:t>
      </w:r>
    </w:p>
    <w:p>
      <w:pPr>
        <w:pStyle w:val="FirstParagraph"/>
      </w:pPr>
      <w:r>
        <w:t xml:space="preserve">This Research Proposal anticipates delivering a comprehensive report detailing:</w:t>
      </w:r>
    </w:p>
    <w:p>
      <w:pPr>
        <w:numPr>
          <w:ilvl w:val="0"/>
          <w:numId w:val="1004"/>
        </w:numPr>
        <w:pStyle w:val="Compact"/>
      </w:pPr>
      <w:r>
        <w:t xml:space="preserve">A clear mapping of the Accountant profession's current state and challenges within DR Congo Kinshasa.</w:t>
      </w:r>
    </w:p>
    <w:p>
      <w:pPr>
        <w:numPr>
          <w:ilvl w:val="0"/>
          <w:numId w:val="1004"/>
        </w:numPr>
        <w:pStyle w:val="Compact"/>
      </w:pPr>
      <w:r>
        <w:t xml:space="preserve">Actionable, context-specific policy recommendations for reforming accounting education, regulation, and professional development in Kinshasa.</w:t>
      </w:r>
    </w:p>
    <w:p>
      <w:pPr>
        <w:numPr>
          <w:ilvl w:val="0"/>
          <w:numId w:val="1004"/>
        </w:numPr>
        <w:pStyle w:val="Compact"/>
      </w:pPr>
      <w:r>
        <w:t xml:space="preserve">Validation of the critical role Accountants play in enabling economic resilience and transparency in one of Africa's largest urban centers.</w:t>
      </w:r>
    </w:p>
    <w:p>
      <w:pPr>
        <w:numPr>
          <w:ilvl w:val="0"/>
          <w:numId w:val="1004"/>
        </w:numPr>
        <w:pStyle w:val="Compact"/>
      </w:pPr>
      <w:r>
        <w:t xml:space="preserve">A foundation for future capacity-building initiatives targeted specifically at Kinshasa's Accountant professionals.</w:t>
      </w:r>
    </w:p>
    <w:bookmarkEnd w:id="26"/>
    <w:bookmarkStart w:id="27" w:name="conclusion"/>
    <w:p>
      <w:pPr>
        <w:pStyle w:val="Heading2"/>
      </w:pPr>
      <w:r>
        <w:t xml:space="preserve">7. Conclusion</w:t>
      </w:r>
    </w:p>
    <w:p>
      <w:pPr>
        <w:pStyle w:val="FirstParagraph"/>
      </w:pPr>
      <w:r>
        <w:t xml:space="preserve">The success of sustainable development initiatives, sound economic management, and the fight against corruption in DR Congo Kinshasa hinges significantly on a capable, ethical, and well-supported profession of Accountant. This Research Proposal provides a vital roadmap to understand the specific needs and potential of these crucial financial stewards within Kinshasa. By focusing rigorously on the realities faced by Accountant professionals operating daily in the heart of DR Congo's capital city, this study promises not only academic contribution but tangible, positive impact on Kinshasa's economic future. Investing in professional accounting standards through this Research Proposal is an investment in a more transparent, accountable, and prosperous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Professional Accounting Standards in DR Congo Kinshasa</dc:title>
  <dc:creator/>
  <dc:language>en</dc:language>
  <cp:keywords/>
  <dcterms:created xsi:type="dcterms:W3CDTF">2026-07-19T04:50:38Z</dcterms:created>
  <dcterms:modified xsi:type="dcterms:W3CDTF">2026-07-19T04:50:38Z</dcterms:modified>
</cp:coreProperties>
</file>

<file path=docProps/custom.xml><?xml version="1.0" encoding="utf-8"?>
<Properties xmlns="http://schemas.openxmlformats.org/officeDocument/2006/custom-properties" xmlns:vt="http://schemas.openxmlformats.org/officeDocument/2006/docPropsVTypes"/>
</file>