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Actors</w:t>
      </w:r>
      <w:r>
        <w:t xml:space="preserve"> </w:t>
      </w:r>
      <w:r>
        <w:t xml:space="preserve">as</w:t>
      </w:r>
      <w:r>
        <w:t xml:space="preserve"> </w:t>
      </w:r>
      <w:r>
        <w:t xml:space="preserve">Catalysts</w:t>
      </w:r>
      <w:r>
        <w:t xml:space="preserve"> </w:t>
      </w:r>
      <w:r>
        <w:t xml:space="preserve">for</w:t>
      </w:r>
      <w:r>
        <w:t xml:space="preserve"> </w:t>
      </w:r>
      <w:r>
        <w:t xml:space="preserve">Social</w:t>
      </w:r>
      <w:r>
        <w:t xml:space="preserve"> </w:t>
      </w:r>
      <w:r>
        <w:t xml:space="preserve">Cohesion</w:t>
      </w:r>
      <w:r>
        <w:t xml:space="preserve"> </w:t>
      </w:r>
      <w:r>
        <w:t xml:space="preserve">in</w:t>
      </w:r>
      <w:r>
        <w:t xml:space="preserve"> </w:t>
      </w:r>
      <w:r>
        <w:t xml:space="preserve">Rio</w:t>
      </w:r>
      <w:r>
        <w:t xml:space="preserve"> </w:t>
      </w:r>
      <w:r>
        <w:t xml:space="preserve">de</w:t>
      </w:r>
      <w:r>
        <w:t xml:space="preserve"> </w:t>
      </w:r>
      <w:r>
        <w:t xml:space="preserve">Janeiro</w:t>
      </w:r>
    </w:p>
    <w:bookmarkStart w:id="28" w:name="X97c11859a0873fea299b13ba47f3ce7923e3a75"/>
    <w:p>
      <w:pPr>
        <w:pStyle w:val="Heading1"/>
      </w:pPr>
      <w:r>
        <w:t xml:space="preserve">Research Proposal: Cultural Actors as Catalysts for Social Cohesion in Rio de Janeiro, Brazil</w:t>
      </w:r>
    </w:p>
    <w:bookmarkStart w:id="20" w:name="introduction-and-background"/>
    <w:p>
      <w:pPr>
        <w:pStyle w:val="Heading2"/>
      </w:pPr>
      <w:r>
        <w:t xml:space="preserve">1. Introduction and Background</w:t>
      </w:r>
    </w:p>
    <w:p>
      <w:pPr>
        <w:pStyle w:val="FirstParagraph"/>
      </w:pPr>
      <w:r>
        <w:t xml:space="preserve">The vibrant cultural landscape of Brazil, particularly in the dynamic metropolis of Rio de Janeiro, presents a unique ecosystem where artistic expression intersects with social transformation. This Research Proposal examines the pivotal role of "Actor" – understood not merely as a theatrical performer but as an active social agent – in fostering community resilience and cultural identity within Rio's diverse neighborhoods. With Rio de Janeiro serving as Brazil's cultural epicenter for centuries, hosting the world's largest Carnival celebrations and housing over 1.3 million residents in informal settlements (favelas), the city embodies both profound inequality and extraordinary creative potential. This study positions the "Actor" as a critical yet under-researched catalyst for social cohesion, exploring how artistic practitioners navigate structural challenges to build inclusive urban futures.</w:t>
      </w:r>
    </w:p>
    <w:bookmarkEnd w:id="20"/>
    <w:bookmarkStart w:id="21" w:name="problem-statement"/>
    <w:p>
      <w:pPr>
        <w:pStyle w:val="Heading2"/>
      </w:pPr>
      <w:r>
        <w:t xml:space="preserve">2. Problem Statement</w:t>
      </w:r>
    </w:p>
    <w:p>
      <w:pPr>
        <w:pStyle w:val="FirstParagraph"/>
      </w:pPr>
      <w:r>
        <w:t xml:space="preserve">Rio de Janeiro faces systemic socio-spatial fragmentation exacerbated by historical marginalization of communities like Rocinha and Complexo do Alemão. While cultural initiatives abound, research rarely centers on the agency of performers – the "Actor" – as primary agents shaping community narratives beyond traditional entertainment. Current interventions often treat artists as passive beneficiaries rather than active architects of change, neglecting how their daily creative labor (theatre workshops in favelas, street performance during Carnival, or participatory music projects) directly influences social capital and civic engagement. This gap undermines evidence-based policy for leveraging cultural infrastructure to address violence and exclusion – precisely where the "Actor" operates as a bridge between artistic practice and community empowerment.</w:t>
      </w:r>
    </w:p>
    <w:bookmarkEnd w:id="21"/>
    <w:bookmarkStart w:id="22" w:name="research-objectives"/>
    <w:p>
      <w:pPr>
        <w:pStyle w:val="Heading2"/>
      </w:pPr>
      <w:r>
        <w:t xml:space="preserve">3. Research Objectives</w:t>
      </w:r>
    </w:p>
    <w:p>
      <w:pPr>
        <w:numPr>
          <w:ilvl w:val="0"/>
          <w:numId w:val="1001"/>
        </w:numPr>
        <w:pStyle w:val="Compact"/>
      </w:pPr>
      <w:r>
        <w:t xml:space="preserve">To map the socio-cultural impact of locally-engaged "Actors" across 5 distinct communities in Rio de Janeiro, measuring their role in building trust networks beyond performance contexts.</w:t>
      </w:r>
    </w:p>
    <w:p>
      <w:pPr>
        <w:numPr>
          <w:ilvl w:val="0"/>
          <w:numId w:val="1001"/>
        </w:numPr>
        <w:pStyle w:val="Compact"/>
      </w:pPr>
      <w:r>
        <w:t xml:space="preserve">To analyze how "Actor"-led cultural projects (e.g., Teatro da Vertigem’s community theater or AfroReggae’s musical interventions) actively reshape neighborhood identity and reduce social isolation.</w:t>
      </w:r>
    </w:p>
    <w:p>
      <w:pPr>
        <w:numPr>
          <w:ilvl w:val="0"/>
          <w:numId w:val="1001"/>
        </w:numPr>
        <w:pStyle w:val="Compact"/>
      </w:pPr>
      <w:r>
        <w:t xml:space="preserve">To develop a framework for institutionalizing "Actor" agency within municipal cultural policy, moving beyond tokenistic artist-in-residence programs.</w:t>
      </w:r>
    </w:p>
    <w:bookmarkEnd w:id="22"/>
    <w:bookmarkStart w:id="23" w:name="literature-review-theoretical-framework"/>
    <w:p>
      <w:pPr>
        <w:pStyle w:val="Heading2"/>
      </w:pPr>
      <w:r>
        <w:t xml:space="preserve">4. Literature Review: Theoretical Framework</w:t>
      </w:r>
    </w:p>
    <w:p>
      <w:pPr>
        <w:pStyle w:val="FirstParagraph"/>
      </w:pPr>
      <w:r>
        <w:t xml:space="preserve">Building on Bourdieu’s concept of cultural capital and Appadurai’s "social imaginary," this research extends the understanding of "Actor" from theatrical to socio-cultural agency. Unlike studies focusing solely on elite art institutions (e.g., Rio's Teatro Municipal), we draw from Brazilian scholarship like Maria Clara Machado's work on favela aesthetics and recent UN-Habitat reports highlighting performance as a tool for urban citizenship. Crucially, we integrate the concept of "Actor" from Actor-Network Theory (ANT) – viewing performers not as isolated figures but as nodes connecting communities, institutions, and political processes. This reframing positions Rio de Janeiro’s street artists and community theater troupes as essential actors in reimagining urban belonging.</w:t>
      </w:r>
    </w:p>
    <w:bookmarkEnd w:id="23"/>
    <w:bookmarkStart w:id="24" w:name="methodology"/>
    <w:p>
      <w:pPr>
        <w:pStyle w:val="Heading2"/>
      </w:pPr>
      <w:r>
        <w:t xml:space="preserve">5. Methodology</w:t>
      </w:r>
    </w:p>
    <w:p>
      <w:pPr>
        <w:pStyle w:val="FirstParagraph"/>
      </w:pPr>
      <w:r>
        <w:t xml:space="preserve">This mixed-methods study employs a 14-month fieldwork approach across Rio de Janeiro, combining:</w:t>
      </w:r>
    </w:p>
    <w:p>
      <w:pPr>
        <w:numPr>
          <w:ilvl w:val="0"/>
          <w:numId w:val="1002"/>
        </w:numPr>
        <w:pStyle w:val="Compact"/>
      </w:pPr>
      <w:r>
        <w:rPr>
          <w:bCs/>
          <w:b/>
        </w:rPr>
        <w:t xml:space="preserve">Participant Observation:</w:t>
      </w:r>
      <w:r>
        <w:t xml:space="preserve"> </w:t>
      </w:r>
      <w:r>
        <w:t xml:space="preserve">Documenting "Actor" daily practices in 3 favela-based cultural collectives (e.g., Coletivo Rua da Moeda in Vidigal) and 2 municipal cultural centers.</w:t>
      </w:r>
    </w:p>
    <w:p>
      <w:pPr>
        <w:numPr>
          <w:ilvl w:val="0"/>
          <w:numId w:val="1002"/>
        </w:numPr>
        <w:pStyle w:val="Compact"/>
      </w:pPr>
      <w:r>
        <w:rPr>
          <w:bCs/>
          <w:b/>
        </w:rPr>
        <w:t xml:space="preserve">Participatory Workshops:</w:t>
      </w:r>
      <w:r>
        <w:t xml:space="preserve"> </w:t>
      </w:r>
      <w:r>
        <w:t xml:space="preserve">Collaborative sessions with 150+ community "Actors" to co-create mapping tools of social impact, moving beyond researcher-led metrics.</w:t>
      </w:r>
    </w:p>
    <w:p>
      <w:pPr>
        <w:numPr>
          <w:ilvl w:val="0"/>
          <w:numId w:val="1002"/>
        </w:numPr>
        <w:pStyle w:val="Compact"/>
      </w:pPr>
      <w:r>
        <w:rPr>
          <w:bCs/>
          <w:b/>
        </w:rPr>
        <w:t xml:space="preserve">Quantitative Surveys:</w:t>
      </w:r>
      <w:r>
        <w:t xml:space="preserve"> </w:t>
      </w:r>
      <w:r>
        <w:t xml:space="preserve">Measuring changes in civic participation (e.g., voting rates, neighborhood council attendance) before/after "Actor"-led initiatives across 5 study zones.</w:t>
      </w:r>
    </w:p>
    <w:p>
      <w:pPr>
        <w:numPr>
          <w:ilvl w:val="0"/>
          <w:numId w:val="1002"/>
        </w:numPr>
        <w:pStyle w:val="Compact"/>
      </w:pPr>
      <w:r>
        <w:rPr>
          <w:bCs/>
          <w:b/>
        </w:rPr>
        <w:t xml:space="preserve">Policy Analysis:</w:t>
      </w:r>
      <w:r>
        <w:t xml:space="preserve"> </w:t>
      </w:r>
      <w:r>
        <w:t xml:space="preserve">Auditing Rio’s municipal cultural budget (2019-2023) to identify gaps in supporting artist-led social projects versus commercialized events like Carnival.</w:t>
      </w:r>
    </w:p>
    <w:p>
      <w:pPr>
        <w:pStyle w:val="FirstParagraph"/>
      </w:pPr>
      <w:r>
        <w:t xml:space="preserve">We prioritize ethical engagement: all "Actors" receive honoraria for participation, and community leaders co-design research instruments. Data collection occurs within Rio de Janeiro’s unique urban context – from the beaches of Copacabana to the hills of Santa Teresa – ensuring geographical and socio-economic diversity.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Brazil:</w:t>
      </w:r>
    </w:p>
    <w:p>
      <w:pPr>
        <w:numPr>
          <w:ilvl w:val="0"/>
          <w:numId w:val="1003"/>
        </w:numPr>
        <w:pStyle w:val="Compact"/>
      </w:pPr>
      <w:r>
        <w:rPr>
          <w:bCs/>
          <w:b/>
        </w:rPr>
        <w:t xml:space="preserve">Policy Innovation:</w:t>
      </w:r>
      <w:r>
        <w:t xml:space="preserve"> </w:t>
      </w:r>
      <w:r>
        <w:t xml:space="preserve">A "Cultural Actor Integration Protocol" for Rio’s Municipal Secretariat of Culture, shifting funding from performance venues to artist-organized community hubs. For example, adapting the successful "Samba School Social Impact Model" (used by Mocidade Independente in 2021) to scale grassroots projects.</w:t>
      </w:r>
    </w:p>
    <w:p>
      <w:pPr>
        <w:numPr>
          <w:ilvl w:val="0"/>
          <w:numId w:val="1003"/>
        </w:numPr>
        <w:pStyle w:val="Compact"/>
      </w:pPr>
      <w:r>
        <w:rPr>
          <w:bCs/>
          <w:b/>
        </w:rPr>
        <w:t xml:space="preserve">Academic Contribution:</w:t>
      </w:r>
      <w:r>
        <w:t xml:space="preserve"> </w:t>
      </w:r>
      <w:r>
        <w:t xml:space="preserve">A theoretical model redefining "Actor" as a social infrastructure agent, published in journals like</w:t>
      </w:r>
      <w:r>
        <w:t xml:space="preserve"> </w:t>
      </w:r>
      <w:r>
        <w:rPr>
          <w:iCs/>
          <w:i/>
        </w:rPr>
        <w:t xml:space="preserve">Latin American Perspectives</w:t>
      </w:r>
      <w:r>
        <w:t xml:space="preserve">.</w:t>
      </w:r>
    </w:p>
    <w:p>
      <w:pPr>
        <w:numPr>
          <w:ilvl w:val="0"/>
          <w:numId w:val="1003"/>
        </w:numPr>
        <w:pStyle w:val="Compact"/>
      </w:pPr>
      <w:r>
        <w:rPr>
          <w:bCs/>
          <w:b/>
        </w:rPr>
        <w:t xml:space="preserve">Community Impact:</w:t>
      </w:r>
      <w:r>
        <w:t xml:space="preserve"> </w:t>
      </w:r>
      <w:r>
        <w:t xml:space="preserve">Establishing 3 permanent "Actor Incubators" in Rio’s most underserved zones, training 200+ local youth in performance-based community organizing – directly addressing Brazil’s youth unemployment crisis (19.7% in 2023).</w:t>
      </w:r>
    </w:p>
    <w:p>
      <w:pPr>
        <w:pStyle w:val="FirstParagraph"/>
      </w:pPr>
      <w:r>
        <w:t xml:space="preserve">The significance extends beyond Rio de Janeiro: as Brazil faces escalating urban inequality, this research offers a replicable blueprint for cities globally where cultural practitioners are key actors in social resilience. It challenges the myth that "Art for art’s sake" is apolitical, proving instead that in Rio de Janeiro – and by extension, Brazil – the "Actor" is indispensable to equitable urban development.</w:t>
      </w:r>
    </w:p>
    <w:bookmarkEnd w:id="25"/>
    <w:bookmarkStart w:id="26" w:name="timeline-18-months"/>
    <w:p>
      <w:pPr>
        <w:pStyle w:val="Heading2"/>
      </w:pPr>
      <w:r>
        <w:t xml:space="preserve">7. Timeline (18 Months)</w:t>
      </w:r>
    </w:p>
    <w:p>
      <w:pPr>
        <w:pStyle w:val="FirstParagraph"/>
      </w:pPr>
      <w:r>
        <w:t xml:space="preserve">Phase</w:t>
      </w:r>
    </w:p>
    <w:p>
      <w:pPr>
        <w:pStyle w:val="BodyText"/>
      </w:pPr>
      <w:r>
        <w:t xml:space="preserve">Months</w:t>
      </w:r>
    </w:p>
    <w:p>
      <w:pPr>
        <w:pStyle w:val="BodyText"/>
      </w:pPr>
      <w:r>
        <w:t xml:space="preserve">Key Activities in Rio de Janeiro</w:t>
      </w:r>
    </w:p>
    <w:p>
      <w:pPr>
        <w:pStyle w:val="BodyText"/>
      </w:pPr>
      <w:r>
        <w:t xml:space="preserve">Preparation &amp; Ethics Approval</w:t>
      </w:r>
    </w:p>
    <w:p>
      <w:pPr>
        <w:pStyle w:val="BodyText"/>
      </w:pPr>
      <w:r>
        <w:t xml:space="preserve">1-3</w:t>
      </w:r>
    </w:p>
    <w:p>
      <w:pPr>
        <w:pStyle w:val="BodyText"/>
      </w:pPr>
      <w:r>
        <w:t xml:space="preserve">Negotiate partnerships with Rio-based NGOs (e.g., Instituto Sertão, Fundação Casa de Rui Barbosa); secure IRB approval.</w:t>
      </w:r>
    </w:p>
    <w:p>
      <w:pPr>
        <w:pStyle w:val="BodyText"/>
      </w:pPr>
      <w:r>
        <w:t xml:space="preserve">Data Collection &amp; Community Workshops</w:t>
      </w:r>
    </w:p>
    <w:p>
      <w:pPr>
        <w:pStyle w:val="BodyText"/>
      </w:pPr>
      <w:r>
        <w:t xml:space="preserve">4-10</w:t>
      </w:r>
    </w:p>
    <w:p>
      <w:pPr>
        <w:pStyle w:val="BodyText"/>
      </w:pPr>
      <w:r>
        <w:t xml:space="preserve">Fieldwork across 5 communities; co-design impact metrics with "Actors"; survey implementation in Rio neighborhoods.</w:t>
      </w:r>
    </w:p>
    <w:p>
      <w:pPr>
        <w:pStyle w:val="BodyText"/>
      </w:pPr>
      <w:r>
        <w:t xml:space="preserve">Analysis &amp; Policy Drafting</w:t>
      </w:r>
    </w:p>
    <w:p>
      <w:pPr>
        <w:pStyle w:val="BodyText"/>
      </w:pPr>
      <w:r>
        <w:t xml:space="preserve">11-14</w:t>
      </w:r>
    </w:p>
    <w:p>
      <w:pPr>
        <w:pStyle w:val="BodyText"/>
      </w:pPr>
      <w:r>
        <w:t xml:space="preserve">Quantitative/qualitative synthesis; draft policy framework for Rio’s Municipal Secretariat of Culture.</w:t>
      </w:r>
    </w:p>
    <w:p>
      <w:pPr>
        <w:pStyle w:val="BodyText"/>
      </w:pPr>
      <w:r>
        <w:t xml:space="preserve">Dissemination &amp; Incubator Launch</w:t>
      </w:r>
    </w:p>
    <w:p>
      <w:pPr>
        <w:pStyle w:val="BodyText"/>
      </w:pPr>
      <w:r>
        <w:t xml:space="preserve">15-18</w:t>
      </w:r>
    </w:p>
    <w:p>
      <w:pPr>
        <w:pStyle w:val="BodyText"/>
      </w:pPr>
      <w:r>
        <w:t xml:space="preserve">Presentation to Rio City Council; training of first cohort at 3 community "Actor Incubators" (e.g., in Parque Guinle, Bangu).</w:t>
      </w:r>
    </w:p>
    <w:bookmarkEnd w:id="26"/>
    <w:bookmarkStart w:id="27" w:name="conclusion"/>
    <w:p>
      <w:pPr>
        <w:pStyle w:val="Heading2"/>
      </w:pPr>
      <w:r>
        <w:t xml:space="preserve">8. Conclusion</w:t>
      </w:r>
    </w:p>
    <w:p>
      <w:pPr>
        <w:pStyle w:val="FirstParagraph"/>
      </w:pPr>
      <w:r>
        <w:t xml:space="preserve">Rio de Janeiro’s identity as Brazil’s cultural capital demands research that centers its most dynamic creative agents: the "Actor." This Research Proposal transcends traditional arts studies by positioning performers not as entertainers but as essential social "Actors" actively reshaping community cohesion in one of the world’s most unequal cities. By grounding methodology within Rio de Janeiro’s lived realities – from favela dance troupes to street musicians – we establish a rigorous, actionable pathway for transforming artistic practice into tangible urban justice. As Brazil navigates its socio-cultural future, this study asserts that empowering the "Actor" is not merely an artistic imperative but a strategic necessity for building inclusive, resilient cities where culture drives change from the ground up. The time to elevate these cultural "Actors" from the margins to the center of Rio’s urban narrative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Actors as Catalysts for Social Cohesion in Rio de Janeiro</dc:title>
  <dc:creator/>
  <dc:language>en</dc:language>
  <cp:keywords/>
  <dcterms:created xsi:type="dcterms:W3CDTF">2026-07-21T10:03:15Z</dcterms:created>
  <dcterms:modified xsi:type="dcterms:W3CDTF">2026-07-21T10:03:15Z</dcterms:modified>
</cp:coreProperties>
</file>

<file path=docProps/custom.xml><?xml version="1.0" encoding="utf-8"?>
<Properties xmlns="http://schemas.openxmlformats.org/officeDocument/2006/custom-properties" xmlns:vt="http://schemas.openxmlformats.org/officeDocument/2006/docPropsVTypes"/>
</file>