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Ecosystem</w:t>
      </w:r>
      <w:r>
        <w:t xml:space="preserve"> </w:t>
      </w:r>
      <w:r>
        <w:t xml:space="preserve">Dynamics</w:t>
      </w:r>
      <w:r>
        <w:t xml:space="preserve"> </w:t>
      </w:r>
      <w:r>
        <w:t xml:space="preserve">in</w:t>
      </w:r>
      <w:r>
        <w:t xml:space="preserve"> </w:t>
      </w:r>
      <w:r>
        <w:t xml:space="preserve">Canada</w:t>
      </w:r>
      <w:r>
        <w:t xml:space="preserve"> </w:t>
      </w:r>
      <w:r>
        <w:t xml:space="preserve">Vancouver</w:t>
      </w:r>
    </w:p>
    <w:bookmarkStart w:id="30" w:name="X2630501005375fd462b79c3beb103bd0385d3bb"/>
    <w:p>
      <w:pPr>
        <w:pStyle w:val="Heading1"/>
      </w:pPr>
      <w:r>
        <w:t xml:space="preserve">Research Proposal: Actor Ecosystem Dynamics and Professional Sustainability in Canada Vancouver</w:t>
      </w:r>
    </w:p>
    <w:bookmarkStart w:id="20" w:name="abstract"/>
    <w:p>
      <w:pPr>
        <w:pStyle w:val="Heading2"/>
      </w:pPr>
      <w:r>
        <w:t xml:space="preserve">Abstract</w:t>
      </w:r>
    </w:p>
    <w:p>
      <w:pPr>
        <w:pStyle w:val="FirstParagraph"/>
      </w:pPr>
      <w:r>
        <w:t xml:space="preserve">This Research Proposal examines the evolving professional landscape for performing Artists within Canada Vancouver's cultural ecosystem. As a major hub for film, television, and live theatre in Western Canada, Vancouver presents unique challenges and opportunities for Actors navigating industry shifts. This study investigates factors influencing Actor career longevity, economic stability, and creative fulfillment in the context of Canada's rapidly growing entertainment sector. By focusing on local Actors' experiences within Vancouver-specific market dynamics—including union negotiations, pandemic recovery impacts, and digital media expansion—this Research Proposal establishes a critical foundation for policy development and industry support systems. The findings aim to directly inform arts organizations, government agencies, and Actor advocacy groups in Canada Vancouver.</w:t>
      </w:r>
    </w:p>
    <w:bookmarkEnd w:id="20"/>
    <w:bookmarkStart w:id="21" w:name="introduction"/>
    <w:p>
      <w:pPr>
        <w:pStyle w:val="Heading2"/>
      </w:pPr>
      <w:r>
        <w:t xml:space="preserve">Introduction</w:t>
      </w:r>
    </w:p>
    <w:p>
      <w:pPr>
        <w:pStyle w:val="FirstParagraph"/>
      </w:pPr>
      <w:r>
        <w:t xml:space="preserve">Canada Vancouver stands as a pivotal cultural nexus where global film productions intersect with vibrant local theatre communities. This Research Proposal addresses a critical gap: while Vancouver is recognized as "Hollywood North," the lived realities of Actors operating within this ecosystem remain under-researched. Unlike larger urban centers, Canada Vancouver's Actor community operates within a distinctive balance of international production influx and localized artistic traditions. The term "Actor" in this context refers to professional performers across stage, screen, and emerging digital platforms who identify Vancouver as their primary working base. This Research Proposal argues that sustainable Actor development is not merely an artistic concern but a vital component of Canada's cultural sovereignty and economic diversification within the creative industries.</w:t>
      </w:r>
    </w:p>
    <w:bookmarkEnd w:id="21"/>
    <w:bookmarkStart w:id="22" w:name="research-problem-statement"/>
    <w:p>
      <w:pPr>
        <w:pStyle w:val="Heading2"/>
      </w:pPr>
      <w:r>
        <w:t xml:space="preserve">Research Problem Statement</w:t>
      </w:r>
    </w:p>
    <w:p>
      <w:pPr>
        <w:pStyle w:val="FirstParagraph"/>
      </w:pPr>
      <w:r>
        <w:t xml:space="preserve">The Actor profession in Canada Vancouver faces multifaceted challenges including precarious work conditions, limited access to mental health support, and intense competition exacerbated by global productions. Recent data from the Canadian Actors' Equity Association indicates that 68% of Vancouver-based Actors rely on secondary employment for financial stability. This Research Proposal posits that these systemic issues stem partly from a lack of Vancouver-specific institutional frameworks addressing Actor needs—unlike Toronto or Montreal, which have more established support networks. Crucially, this Research Proposal will determine whether local industry initiatives (e.g., Arts Club Theatre's actor training programs or VIFF's mentorship) sufficiently mitigate these challenges for Actors operating within Canada Vancouver.</w:t>
      </w:r>
    </w:p>
    <w:bookmarkEnd w:id="22"/>
    <w:bookmarkStart w:id="23" w:name="literature-review"/>
    <w:p>
      <w:pPr>
        <w:pStyle w:val="Heading2"/>
      </w:pPr>
      <w:r>
        <w:t xml:space="preserve">Literature Review</w:t>
      </w:r>
    </w:p>
    <w:p>
      <w:pPr>
        <w:pStyle w:val="FirstParagraph"/>
      </w:pPr>
      <w:r>
        <w:t xml:space="preserve">Existing scholarship on performing Artists focuses predominantly on urban centers like New York or London. While studies by Smith (2020) explore Actor precarity in global production cities, they neglect Vancouver's hybrid model—where unionized screen work coexists with nonprofit theatre. Local research from the University of British Columbia’s School of Creative Arts (Chen, 2022) examines Actor training but omits post-graduation career trajectories in Canada Vancouver. This Research Proposal bridges this gap by centering on Actors' lived experiences within Vancouver's unique cultural geography, including factors like proximity to U.S. borders affecting work visas and the influence of Indigenous storytelling initiatives (e.g., Qwul’sih'yX’s Theatre) on Actor opportunities.</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pathways for Actors in Canada Vancouver across theatre, film, and digital media sectors.</w:t>
      </w:r>
    </w:p>
    <w:p>
      <w:pPr>
        <w:numPr>
          <w:ilvl w:val="0"/>
          <w:numId w:val="1001"/>
        </w:numPr>
        <w:pStyle w:val="Compact"/>
      </w:pPr>
      <w:r>
        <w:t xml:space="preserve">To analyze economic sustainability metrics (income stability, benefits access) for Actors compared to other creative professionals in Vancouver.</w:t>
      </w:r>
    </w:p>
    <w:p>
      <w:pPr>
        <w:numPr>
          <w:ilvl w:val="0"/>
          <w:numId w:val="1001"/>
        </w:numPr>
        <w:pStyle w:val="Compact"/>
      </w:pPr>
      <w:r>
        <w:t xml:space="preserve">To co-create evidence-based recommendations with Actors for Vancouver Arts Council and Creative BC partnerships.</w:t>
      </w:r>
    </w:p>
    <w:bookmarkEnd w:id="24"/>
    <w:bookmarkStart w:id="25" w:name="methodology"/>
    <w:p>
      <w:pPr>
        <w:pStyle w:val="Heading2"/>
      </w:pPr>
      <w:r>
        <w:t xml:space="preserve">Methodology</w:t>
      </w:r>
    </w:p>
    <w:p>
      <w:pPr>
        <w:pStyle w:val="FirstParagraph"/>
      </w:pPr>
      <w:r>
        <w:t xml:space="preserve">This mixed-methods Research Proposal employs a three-phase approach. Phase 1 involves a quantitative survey distributed to 300+ registered Actors via the Association of Canadian Theatres, capturing demographic data, income patterns, and mental health indicators specific to Canada Vancouver's market. Phase 2 comprises in-depth interviews with 40 diverse Actors (including emerging talent and veteran performers) representing Vancouver's cultural diversity (e.g., BIPOC Artists, LGBTQ+ performers). Phase 3 utilizes participatory workshops with Actors from key institutions like Firehall Arts Centre and Pacific Theatre to design actionable solutions. Data will be analyzed using NVivo for thematic coding, ensuring findings reflect the nuanced reality of working as an Actor in Canada Vancouver.</w:t>
      </w:r>
    </w:p>
    <w:bookmarkEnd w:id="25"/>
    <w:bookmarkStart w:id="26" w:name="significance-innovation"/>
    <w:p>
      <w:pPr>
        <w:pStyle w:val="Heading2"/>
      </w:pPr>
      <w:r>
        <w:t xml:space="preserve">Significance &amp; Innovation</w:t>
      </w:r>
    </w:p>
    <w:p>
      <w:pPr>
        <w:pStyle w:val="FirstParagraph"/>
      </w:pPr>
      <w:r>
        <w:t xml:space="preserve">This Research Proposal offers transformative potential for Actors in Canada Vancouver by shifting focus from generalized industry reports to localized, Actor-centered data. Unlike previous studies, it directly engages Actors as co-researchers—ensuring recommendations emerge from lived experience. The research will produce a Vancouver-specific "Actor Resilience Index," a novel metric tracking career sustainability across economic and creative dimensions. Furthermore, this Research Proposal uniquely positions Actors within Canada's broader cultural policy framework; findings will be presented to the Province of BC’s Ministry of Tourism, Arts and Culture to advocate for targeted funding in Actor training infrastructure—a priority absent from current arts strategies.</w:t>
      </w:r>
    </w:p>
    <w:bookmarkEnd w:id="26"/>
    <w:bookmarkStart w:id="27" w:name="timeline-deliverables"/>
    <w:p>
      <w:pPr>
        <w:pStyle w:val="Heading2"/>
      </w:pPr>
      <w:r>
        <w:t xml:space="preserve">Timeline &amp; Deliverables</w:t>
      </w:r>
    </w:p>
    <w:p>
      <w:pPr>
        <w:numPr>
          <w:ilvl w:val="0"/>
          <w:numId w:val="1002"/>
        </w:numPr>
        <w:pStyle w:val="Compact"/>
      </w:pPr>
      <w:r>
        <w:rPr>
          <w:bCs/>
          <w:b/>
        </w:rPr>
        <w:t xml:space="preserve">Months 1-3:</w:t>
      </w:r>
      <w:r>
        <w:t xml:space="preserve"> </w:t>
      </w:r>
      <w:r>
        <w:t xml:space="preserve">Ethics approval (UBC IRB), survey instrument finalization, stakeholder mapping of Vancouver Arts Council partners.</w:t>
      </w:r>
    </w:p>
    <w:p>
      <w:pPr>
        <w:numPr>
          <w:ilvl w:val="0"/>
          <w:numId w:val="1002"/>
        </w:numPr>
        <w:pStyle w:val="Compact"/>
      </w:pPr>
      <w:r>
        <w:rPr>
          <w:bCs/>
          <w:b/>
        </w:rPr>
        <w:t xml:space="preserve">Months 4-7:</w:t>
      </w:r>
      <w:r>
        <w:t xml:space="preserve"> </w:t>
      </w:r>
      <w:r>
        <w:t xml:space="preserve">Survey deployment, initial data collection from Actors across Canada Vancouver.</w:t>
      </w:r>
    </w:p>
    <w:p>
      <w:pPr>
        <w:numPr>
          <w:ilvl w:val="0"/>
          <w:numId w:val="1002"/>
        </w:numPr>
        <w:pStyle w:val="Compact"/>
      </w:pPr>
      <w:r>
        <w:rPr>
          <w:bCs/>
          <w:b/>
        </w:rPr>
        <w:t xml:space="preserve">Months 8-10:</w:t>
      </w:r>
      <w:r>
        <w:t xml:space="preserve"> </w:t>
      </w:r>
      <w:r>
        <w:t xml:space="preserve">In-depth interviews and participatory workshops with Actors in Vancouver communities.</w:t>
      </w:r>
    </w:p>
    <w:p>
      <w:pPr>
        <w:numPr>
          <w:ilvl w:val="0"/>
          <w:numId w:val="1002"/>
        </w:numPr>
        <w:pStyle w:val="Compact"/>
      </w:pPr>
      <w:r>
        <w:rPr>
          <w:bCs/>
          <w:b/>
        </w:rPr>
        <w:t xml:space="preserve">Month 11:</w:t>
      </w:r>
      <w:r>
        <w:t xml:space="preserve"> </w:t>
      </w:r>
      <w:r>
        <w:t xml:space="preserve">Draft policy brief for Creative BC; co-design session with Actor unions (AEA, ACTRA).</w:t>
      </w:r>
    </w:p>
    <w:p>
      <w:pPr>
        <w:numPr>
          <w:ilvl w:val="0"/>
          <w:numId w:val="1002"/>
        </w:numPr>
        <w:pStyle w:val="Compact"/>
      </w:pPr>
      <w:r>
        <w:rPr>
          <w:bCs/>
          <w:b/>
        </w:rPr>
        <w:t xml:space="preserve">Month 12:</w:t>
      </w:r>
      <w:r>
        <w:t xml:space="preserve"> </w:t>
      </w:r>
      <w:r>
        <w:t xml:space="preserve">Final Research Proposal report including "Vancouver Actor Sustainability Roadmap."</w:t>
      </w:r>
    </w:p>
    <w:bookmarkEnd w:id="27"/>
    <w:bookmarkStart w:id="28" w:name="budget-overview"/>
    <w:p>
      <w:pPr>
        <w:pStyle w:val="Heading2"/>
      </w:pPr>
      <w:r>
        <w:t xml:space="preserve">Budget Overview</w:t>
      </w:r>
    </w:p>
    <w:p>
      <w:pPr>
        <w:pStyle w:val="FirstParagraph"/>
      </w:pPr>
      <w:r>
        <w:t xml:space="preserve">Total requested funding: $85,000 CAD. Allocation includes $45,000 for Actor participant honoraria (ensuring equitable compensation for their expertise), $25,000 for research assistant support (focusing on Vancouver-based Indigenous and equity-seeking Actors), $12,500 for community workshop logistics across Vancouver neighborhoods, and $2,500 for dissemination at the Canadian Association of Theatre Research conference.</w:t>
      </w:r>
    </w:p>
    <w:bookmarkEnd w:id="28"/>
    <w:bookmarkStart w:id="29" w:name="conclusion"/>
    <w:p>
      <w:pPr>
        <w:pStyle w:val="Heading2"/>
      </w:pPr>
      <w:r>
        <w:t xml:space="preserve">Conclusion</w:t>
      </w:r>
    </w:p>
    <w:p>
      <w:pPr>
        <w:pStyle w:val="FirstParagraph"/>
      </w:pPr>
      <w:r>
        <w:t xml:space="preserve">Canada Vancouver's cultural vitality depends on the health of its Actor community. This Research Proposal is not merely an academic exercise but a strategic investment in sustaining Canada’s creative economy at a local level. By centering the voice of Actors in Vancouver, this study will dismantle assumptions about "universal" industry challenges and generate context-specific solutions. The findings will empower Actors to advocate for equitable practices while providing policymakers with data-driven tools to build resilient arts ecosystems. In an era where cultural industries drive urban innovation, this Research Proposal positions Canada Vancouver as a leader in Actor welfare—a model that can inform similar communities across Canada and globally. Ultimately, supporting the Actor is about preserving Vancouver’s identity as a city where stories are not just told but lived, shared, and sustained.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Ecosystem Dynamics in Canada Vancouver</dc:title>
  <dc:creator/>
  <dc:language>en</dc:language>
  <cp:keywords/>
  <dcterms:created xsi:type="dcterms:W3CDTF">2026-04-30T06:45:34Z</dcterms:created>
  <dcterms:modified xsi:type="dcterms:W3CDTF">2026-04-30T06:45:34Z</dcterms:modified>
</cp:coreProperties>
</file>

<file path=docProps/custom.xml><?xml version="1.0" encoding="utf-8"?>
<Properties xmlns="http://schemas.openxmlformats.org/officeDocument/2006/custom-properties" xmlns:vt="http://schemas.openxmlformats.org/officeDocument/2006/docPropsVTypes"/>
</file>