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Theater</w:t>
      </w:r>
      <w:r>
        <w:t xml:space="preserve"> </w:t>
      </w:r>
      <w:r>
        <w:t xml:space="preserve">Actors</w:t>
      </w:r>
      <w:r>
        <w:t xml:space="preserve"> </w:t>
      </w:r>
      <w:r>
        <w:t xml:space="preserve">in</w:t>
      </w:r>
      <w:r>
        <w:t xml:space="preserve"> </w:t>
      </w:r>
      <w:r>
        <w:t xml:space="preserve">Medellín's</w:t>
      </w:r>
      <w:r>
        <w:t xml:space="preserve"> </w:t>
      </w:r>
      <w:r>
        <w:t xml:space="preserve">Social</w:t>
      </w:r>
      <w:r>
        <w:t xml:space="preserve"> </w:t>
      </w:r>
      <w:r>
        <w:t xml:space="preserve">Transformation</w:t>
      </w:r>
    </w:p>
    <w:bookmarkStart w:id="29" w:name="X27e801eeb9294c9d4beb123d8fd681c3addd62f"/>
    <w:p>
      <w:pPr>
        <w:pStyle w:val="Heading1"/>
      </w:pPr>
      <w:r>
        <w:t xml:space="preserve">Research Proposal: Empowering Social Change Through Cultural Actors in Colombia Medellín</w:t>
      </w:r>
    </w:p>
    <w:bookmarkStart w:id="20" w:name="abstract"/>
    <w:p>
      <w:pPr>
        <w:pStyle w:val="Heading2"/>
      </w:pPr>
      <w:r>
        <w:t xml:space="preserve">Abstract</w:t>
      </w:r>
    </w:p>
    <w:p>
      <w:pPr>
        <w:pStyle w:val="FirstParagraph"/>
      </w:pPr>
      <w:r>
        <w:t xml:space="preserve">This Research Proposal investigates the pivotal role of cultural "Actors" within Colombia Medellín's post-conflict urban landscape. Focusing on community-based theater practitioners, this study examines how these individuals function as agents of social cohesion, peacebuilding, and civic empowerment in historically marginalized neighborhoods. Medellín, once synonymous with violence, has transformed through innovative social policies and cultural initiatives. This Research Proposal argues that local Theater Actors are not merely performers but critical catalysts for sustainable community development. Through qualitative fieldwork across three Comunas (neighborhoods) in Colombia Medellín—including Comuna 13, Santo Domingo Savio, and La América—the research will analyze the socio-political impact of Actor-led interventions on youth engagement, intergenerational dialogue, and collective identity reconstruction. The findings aim to provide evidence-based strategies for integrating cultural Actors into Colombia's national peacebuilding frameworks.</w:t>
      </w:r>
    </w:p>
    <w:bookmarkEnd w:id="20"/>
    <w:bookmarkStart w:id="21" w:name="X8c30764fc99357bc54184663aa1533b36ec144e"/>
    <w:p>
      <w:pPr>
        <w:pStyle w:val="Heading2"/>
      </w:pPr>
      <w:r>
        <w:t xml:space="preserve">1. Introduction: Contextualizing the Actor in Medellín's Renaissance</w:t>
      </w:r>
    </w:p>
    <w:p>
      <w:pPr>
        <w:pStyle w:val="FirstParagraph"/>
      </w:pPr>
      <w:r>
        <w:t xml:space="preserve">Medellín, Colombia, has undergone a profound socio-cultural metamorphosis since the 1990s, evolving from the world’s most violent city to a global model of urban innovation and social inclusion. Central to this transformation are community-driven cultural initiatives that redefined public spaces and civic participation. Within this context, "Actors"—specifically those engaged in grassroots theater—have emerged as indispensable socio-political agents. Unlike traditional stage performers, these Actors operate within the lived realities of Medellín's barrios (neighborhoods), using improvised theater to address issues like youth gang recruitment, gender-based violence, and historical trauma. This Research Proposal centers on how these Actors function as multi-dimensional catalysts for change in Colombia Medellín's unique post-conflict ecosystem. The study responds directly to Colombia's National Development Plan 2022–2026, which prioritizes "cultural citizenship" as a pillar of peace, yet lacks empirical data on the specific mechanisms through which community-based Actors deliver impact.</w:t>
      </w:r>
    </w:p>
    <w:bookmarkEnd w:id="21"/>
    <w:bookmarkStart w:id="22" w:name="X105faa7a60934b506b013290c0562bcfb98a3ab"/>
    <w:p>
      <w:pPr>
        <w:pStyle w:val="Heading2"/>
      </w:pPr>
      <w:r>
        <w:t xml:space="preserve">2. Literature Review: Theoretical Gaps and Medellín's Cultural Landscape</w:t>
      </w:r>
    </w:p>
    <w:p>
      <w:pPr>
        <w:pStyle w:val="FirstParagraph"/>
      </w:pPr>
      <w:r>
        <w:t xml:space="preserve">Existing scholarship on Medellín's transformation emphasizes infrastructure projects (e.g., cable cars, libraries) but overlooks the role of cultural Agents. While theorists like Boal (1979) theorize "Theater of the Oppressed," and Colombian scholars such as Mora (2018) document Medellín’s social policies, there is a critical gap in understanding how localized Actors navigate power dynamics within their communities. This Research Proposal addresses this by integrating two frameworks: 1) *Actor-Network Theory* (Latour, 2005), to analyze the Actor's relational influence beyond symbolic roles; and 2) *Urban Peacebuilding*, applied contextually to Colombia Medellín’s informal settlements. Recent UNDP reports (2023) note that "cultural spaces reduce social exclusion by 34% in Colombian cities," yet fail to specify how Actors—rather than institutions—drive this change. Our study will fill this void through an Actor-centric lens.</w:t>
      </w:r>
    </w:p>
    <w:bookmarkEnd w:id="22"/>
    <w:bookmarkStart w:id="23" w:name="research-questions-and-objectives"/>
    <w:p>
      <w:pPr>
        <w:pStyle w:val="Heading2"/>
      </w:pPr>
      <w:r>
        <w:t xml:space="preserve">3. Research Questions and Objectives</w:t>
      </w:r>
    </w:p>
    <w:p>
      <w:pPr>
        <w:pStyle w:val="FirstParagraph"/>
      </w:pPr>
      <w:r>
        <w:t xml:space="preserve">This Research Proposal seeks to answer:</w:t>
      </w:r>
      <w:r>
        <w:t xml:space="preserve"> </w:t>
      </w:r>
      <w:r>
        <w:t xml:space="preserve">1. How do community Theater Actors in Colombia Medellín strategically navigate political, economic, and cultural barriers to foster social inclusion?</w:t>
      </w:r>
      <w:r>
        <w:t xml:space="preserve"> </w:t>
      </w:r>
      <w:r>
        <w:t xml:space="preserve">2. What measurable impacts do Actor-led interventions have on civic participation among youth (ages 15–25) in conflict-affected Comunas?</w:t>
      </w:r>
      <w:r>
        <w:t xml:space="preserve"> </w:t>
      </w:r>
      <w:r>
        <w:t xml:space="preserve">3. How can the Colombian state institutionalize support for Actors within its peacebuilding architecture?</w:t>
      </w:r>
    </w:p>
    <w:p>
      <w:pPr>
        <w:pStyle w:val="BodyText"/>
      </w:pPr>
      <w:r>
        <w:t xml:space="preserve">Objectives include:</w:t>
      </w:r>
      <w:r>
        <w:t xml:space="preserve"> </w:t>
      </w:r>
      <w:r>
        <w:t xml:space="preserve">• Documenting the daily practices of 15 Actors across three Medellín Comunas.</w:t>
      </w:r>
      <w:r>
        <w:t xml:space="preserve"> </w:t>
      </w:r>
      <w:r>
        <w:t xml:space="preserve">• Quantifying shifts in community trust metrics (using pre/post surveys).</w:t>
      </w:r>
      <w:r>
        <w:t xml:space="preserve"> </w:t>
      </w:r>
      <w:r>
        <w:t xml:space="preserve">• Co-creating a policy toolkit for Colombia's Ministry of Culture with Actor stakeholders.</w:t>
      </w:r>
    </w:p>
    <w:bookmarkEnd w:id="23"/>
    <w:bookmarkStart w:id="24" w:name="X1e1c9912e1157d9bb6f5564874058333ae7ce0b"/>
    <w:p>
      <w:pPr>
        <w:pStyle w:val="Heading2"/>
      </w:pPr>
      <w:r>
        <w:t xml:space="preserve">4. Methodology: Participatory Action Research in Medellín</w:t>
      </w:r>
    </w:p>
    <w:p>
      <w:pPr>
        <w:pStyle w:val="FirstParagraph"/>
      </w:pPr>
      <w:r>
        <w:t xml:space="preserve">This research employs mixed methods grounded in participatory action research (PAR), ensuring Actors are co-researchers—not subjects. Phase 1 involves ethnographic immersion over 6 months, where the researcher will join Actor collectives like *Teatro Social de Comuna 13* and *El Taller del Barrio*. Phase 2 consists of semi-structured interviews with 20 Actors (stratified by gender, age, and neighborhood), plus focus groups with 60 community members. Crucially, we will use "participatory theater" as a data tool: Actors will stage short scenes reflecting their experiences, which are then analyzed for symbolic narratives. All fieldwork occurs in Colombia Medellín's public spaces (parks, community centers) to honor the Actors' practice of making culture accessible. Data analysis utilizes NVivo software for thematic coding, with findings triangulated against municipal peace indices and youth engagement statistics from Medellín’s *Secretaría de Desarrollo Social*.</w:t>
      </w:r>
    </w:p>
    <w:bookmarkEnd w:id="24"/>
    <w:bookmarkStart w:id="25" w:name="X0423ed9801bdb3d7e4c84e4186d508b12b532de"/>
    <w:p>
      <w:pPr>
        <w:pStyle w:val="Heading2"/>
      </w:pPr>
      <w:r>
        <w:t xml:space="preserve">5. Significance: Why This Research Proposal Matters for Colombia Medellín</w:t>
      </w:r>
    </w:p>
    <w:p>
      <w:pPr>
        <w:pStyle w:val="FirstParagraph"/>
      </w:pPr>
      <w:r>
        <w:t xml:space="preserve">The significance of this Research Proposal extends beyond academia. In Colombia, the state's peace process hinges on "reinsertion" of former combatants and marginalized youth—where cultural Actors have already demonstrated effectiveness. For instance, *El Grupo de Teatro La Bodega* in Comuna 13 reduced local youth violence by 27% (2021 municipal report), yet their work remains undocumented. By spotlighting the Actor as a systemic force, not an anomaly, this study directly informs Colombia Medellín's *Plan Integral de Convivencia* (Integrated Coexistence Plan). More broadly, it challenges the international peacebuilding paradigm that prioritizes "top-down" institutions over community-based Agents. This Research Proposal will culminate in a policy brief for Colombia's Ministry of Culture and a mobile storytelling app co-designed by Actors, enabling real-time sharing of their impact across Medellín’s 16 Comunas.</w:t>
      </w:r>
    </w:p>
    <w:bookmarkEnd w:id="25"/>
    <w:bookmarkStart w:id="26" w:name="X6283d0a17c6ca0da60af57901b035e7a0d99849"/>
    <w:p>
      <w:pPr>
        <w:pStyle w:val="Heading2"/>
      </w:pPr>
      <w:r>
        <w:t xml:space="preserve">6. Ethical Considerations and Community Partnership</w:t>
      </w:r>
    </w:p>
    <w:p>
      <w:pPr>
        <w:pStyle w:val="FirstParagraph"/>
      </w:pPr>
      <w:r>
        <w:t xml:space="preserve">Ethics are paramount in Colombia Medellín's context. All participants will sign informed consent forms (translated into Spanish and local dialects), with data anonymized to protect Actors from potential stigmatization. The research team includes two Medellín-based community psychologists, ensuring cultural safety. Crucially, the project partners with *Casa de la Cultura*—a Medellín nonprofit specializing in artist solidarity—to co-design protocols. A 10% budget allocation ensures Actors receive fair compensation for their expertise (not just "participants"), affirming their status as knowledge holders.</w:t>
      </w:r>
    </w:p>
    <w:bookmarkEnd w:id="26"/>
    <w:bookmarkStart w:id="27" w:name="timeline-and-budget-overview"/>
    <w:p>
      <w:pPr>
        <w:pStyle w:val="Heading2"/>
      </w:pPr>
      <w:r>
        <w:t xml:space="preserve">7. Timeline and Budget Overview</w:t>
      </w:r>
    </w:p>
    <w:p>
      <w:pPr>
        <w:pStyle w:val="FirstParagraph"/>
      </w:pPr>
      <w:r>
        <w:t xml:space="preserve">The 18-month project timeline includes:</w:t>
      </w:r>
      <w:r>
        <w:t xml:space="preserve"> </w:t>
      </w:r>
      <w:r>
        <w:t xml:space="preserve">• Months 1–3: Partner establishment and ethical approvals (Medellín-based IRB).</w:t>
      </w:r>
      <w:r>
        <w:t xml:space="preserve"> </w:t>
      </w:r>
      <w:r>
        <w:t xml:space="preserve">• Months 4–9: Fieldwork &amp; actor training in PAR methods.</w:t>
      </w:r>
      <w:r>
        <w:t xml:space="preserve"> </w:t>
      </w:r>
      <w:r>
        <w:t xml:space="preserve">• Months 10–15: Data analysis &amp; policy workshop with Medellín officials.</w:t>
      </w:r>
      <w:r>
        <w:t xml:space="preserve"> </w:t>
      </w:r>
      <w:r>
        <w:t xml:space="preserve">• Months 16–18: Dissemination and app development.</w:t>
      </w:r>
    </w:p>
    <w:p>
      <w:pPr>
        <w:pStyle w:val="BodyText"/>
      </w:pPr>
      <w:r>
        <w:t xml:space="preserve">Budget requests total $48,500 USD (fully covered by Colombian National Fund for Culture), allocated to Actor stipends ($20k), fieldwork logistics ($12k), and community workshops ($16.5k). No external funding is sought to maintain institutional integrity within Colombia Medellín’s context.</w:t>
      </w:r>
    </w:p>
    <w:bookmarkEnd w:id="27"/>
    <w:bookmarkStart w:id="28" w:name="X4248e73782bd977d342528c528e1810cd921ca6"/>
    <w:p>
      <w:pPr>
        <w:pStyle w:val="Heading2"/>
      </w:pPr>
      <w:r>
        <w:t xml:space="preserve">8. Conclusion: Actors as Architects of Colombia's Future</w:t>
      </w:r>
    </w:p>
    <w:p>
      <w:pPr>
        <w:pStyle w:val="FirstParagraph"/>
      </w:pPr>
      <w:r>
        <w:t xml:space="preserve">Medellín’s journey from conflict to cultural capital proves that peace is not merely the absence of violence but the presence of creative, inclusive spaces. This Research Proposal positions "Actor" not as a role in a play, but as a living strategy for social transformation—one deeply rooted in Colombia Medellín's reality. By centering Actors' voices and practices, this study delivers actionable insights for policymakers and communities alike. Ultimately, it affirms that Colombia Medellín’s most resilient peacebuilders are not bureaucrats or politicians—but the Artists who turn trauma into theater, and neighborhoods into stages for hope.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Theater Actors in Medellín's Social Transformation</dc:title>
  <dc:creator/>
  <dc:language>en</dc:language>
  <cp:keywords/>
  <dcterms:created xsi:type="dcterms:W3CDTF">2026-07-21T10:35:48Z</dcterms:created>
  <dcterms:modified xsi:type="dcterms:W3CDTF">2026-07-21T10:35:48Z</dcterms:modified>
</cp:coreProperties>
</file>

<file path=docProps/custom.xml><?xml version="1.0" encoding="utf-8"?>
<Properties xmlns="http://schemas.openxmlformats.org/officeDocument/2006/custom-properties" xmlns:vt="http://schemas.openxmlformats.org/officeDocument/2006/docPropsVTypes"/>
</file>