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Cultural</w:t>
      </w:r>
      <w:r>
        <w:t xml:space="preserve"> </w:t>
      </w:r>
      <w:r>
        <w:t xml:space="preserve">Actors</w:t>
      </w:r>
      <w:r>
        <w:t xml:space="preserve"> </w:t>
      </w:r>
      <w:r>
        <w:t xml:space="preserve">for</w:t>
      </w:r>
      <w:r>
        <w:t xml:space="preserve"> </w:t>
      </w:r>
      <w:r>
        <w:t xml:space="preserve">Tourism</w:t>
      </w:r>
      <w:r>
        <w:t xml:space="preserve"> </w:t>
      </w:r>
      <w:r>
        <w:t xml:space="preserve">Enhancement</w:t>
      </w:r>
      <w:r>
        <w:t xml:space="preserve"> </w:t>
      </w:r>
      <w:r>
        <w:t xml:space="preserve">in</w:t>
      </w:r>
      <w:r>
        <w:t xml:space="preserve"> </w:t>
      </w:r>
      <w:r>
        <w:t xml:space="preserve">Egypt</w:t>
      </w:r>
      <w:r>
        <w:t xml:space="preserve"> </w:t>
      </w:r>
      <w:r>
        <w:t xml:space="preserve">Cairo</w:t>
      </w:r>
    </w:p>
    <w:bookmarkStart w:id="32" w:name="Xe4081666722319de7b408b0fb0118f05b7986ff"/>
    <w:p>
      <w:pPr>
        <w:pStyle w:val="Heading1"/>
      </w:pPr>
      <w:r>
        <w:t xml:space="preserve">Research Proposal: Implementing AI-Powered Cultural Actors to Transform Heritage Tourism in Egypt Cairo</w:t>
      </w:r>
    </w:p>
    <w:bookmarkStart w:id="20" w:name="introduction-and-context"/>
    <w:p>
      <w:pPr>
        <w:pStyle w:val="Heading2"/>
      </w:pPr>
      <w:r>
        <w:t xml:space="preserve">1. Introduction and Context</w:t>
      </w:r>
    </w:p>
    <w:p>
      <w:pPr>
        <w:pStyle w:val="FirstParagraph"/>
      </w:pPr>
      <w:r>
        <w:t xml:space="preserve">The tourism sector represents 12% of Egypt's GDP, with Cairo serving as the primary gateway to the nation's millennia-old heritage sites like the Pyramids of Giza and Islamic Cairo. Despite its historical significance, Cairo faces challenges in delivering immersive visitor experiences due to language barriers, inconsistent tour guide quality, and seasonal overcrowding. This</w:t>
      </w:r>
      <w:r>
        <w:t xml:space="preserve"> </w:t>
      </w:r>
      <w:r>
        <w:rPr>
          <w:bCs/>
          <w:b/>
        </w:rPr>
        <w:t xml:space="preserve">Research Proposal</w:t>
      </w:r>
      <w:r>
        <w:t xml:space="preserve"> </w:t>
      </w:r>
      <w:r>
        <w:t xml:space="preserve">addresses these gaps through a groundbreaking initiative: deploying AI-driven cultural</w:t>
      </w:r>
      <w:r>
        <w:t xml:space="preserve"> </w:t>
      </w:r>
      <w:r>
        <w:rPr>
          <w:bCs/>
          <w:b/>
        </w:rPr>
        <w:t xml:space="preserve">Actor</w:t>
      </w:r>
      <w:r>
        <w:t xml:space="preserve"> </w:t>
      </w:r>
      <w:r>
        <w:t xml:space="preserve">systems designed specifically for the unique context of</w:t>
      </w:r>
      <w:r>
        <w:t xml:space="preserve"> </w:t>
      </w:r>
      <w:r>
        <w:rPr>
          <w:bCs/>
          <w:b/>
        </w:rPr>
        <w:t xml:space="preserve">Egypt Cairo</w:t>
      </w:r>
      <w:r>
        <w:t xml:space="preserve">. These digital actors—virtual guides with culturally attuned personas—will utilize advanced natural language processing and historical knowledge bases to deliver personalized, multilingual interactions at key heritage sites. Unlike conventional tour apps, these</w:t>
      </w:r>
      <w:r>
        <w:t xml:space="preserve"> </w:t>
      </w:r>
      <w:r>
        <w:rPr>
          <w:bCs/>
          <w:b/>
        </w:rPr>
        <w:t xml:space="preserve">Actor</w:t>
      </w:r>
      <w:r>
        <w:t xml:space="preserve"> </w:t>
      </w:r>
      <w:r>
        <w:t xml:space="preserve">systems will embody Egyptian cultural narratives through adaptive storytelling, addressing a critical need for authentic engagement in Cairo's tourism ecosystem.</w:t>
      </w:r>
    </w:p>
    <w:bookmarkEnd w:id="20"/>
    <w:bookmarkStart w:id="21" w:name="X228c9dbbe6f71149eecded4e95158e41b74c25d"/>
    <w:p>
      <w:pPr>
        <w:pStyle w:val="Heading2"/>
      </w:pPr>
      <w:r>
        <w:t xml:space="preserve">2. Literature Review: Gaps in Current Tourism Technology</w:t>
      </w:r>
    </w:p>
    <w:p>
      <w:pPr>
        <w:pStyle w:val="FirstParagraph"/>
      </w:pPr>
      <w:r>
        <w:t xml:space="preserve">Existing studies (e.g., El-Sherif &amp; Hassan, 2021; UNESCO, 2023) highlight that Egypt's heritage tourism struggles with three key limitations: (1) over-reliance on human guides causing information inconsistencies, (2) minimal cultural contextualization in digital tools that fail to resonate with diverse international visitors, and (3) underutilization of Cairo's rich oral history traditions. A 2022 World Tourism Organization report noted 68% of foreign tourists felt "disconnected" from Egypt's cultural narrative through current tech solutions. Crucially, no research has explored AI actors tailored to North African historical contexts—prior systems (like Singapore's "AI Heritage Guides") lack the linguistic nuance for Arabic dialects and Islamic cultural protocols essential in</w:t>
      </w:r>
      <w:r>
        <w:t xml:space="preserve"> </w:t>
      </w:r>
      <w:r>
        <w:rPr>
          <w:bCs/>
          <w:b/>
        </w:rPr>
        <w:t xml:space="preserve">Egypt Cairo</w:t>
      </w:r>
      <w:r>
        <w:t xml:space="preserve">. This proposal bridges that gap by centering the</w:t>
      </w:r>
      <w:r>
        <w:t xml:space="preserve"> </w:t>
      </w:r>
      <w:r>
        <w:rPr>
          <w:bCs/>
          <w:b/>
        </w:rPr>
        <w:t xml:space="preserve">Actor</w:t>
      </w:r>
      <w:r>
        <w:t xml:space="preserve"> </w:t>
      </w:r>
      <w:r>
        <w:t xml:space="preserve">design on Cairo's specific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cultural</w:t>
      </w:r>
      <w:r>
        <w:t xml:space="preserve"> </w:t>
      </w:r>
      <w:r>
        <w:rPr>
          <w:bCs/>
          <w:b/>
        </w:rPr>
        <w:t xml:space="preserve">Actor</w:t>
      </w:r>
      <w:r>
        <w:t xml:space="preserve"> </w:t>
      </w:r>
      <w:r>
        <w:t xml:space="preserve">framework trained on verified Egyptian historical narratives, oral traditions, and local dialects (Cairene Arabic), ensuring authenticity for</w:t>
      </w:r>
      <w:r>
        <w:t xml:space="preserve"> </w:t>
      </w:r>
      <w:r>
        <w:rPr>
          <w:bCs/>
          <w:b/>
        </w:rPr>
        <w:t xml:space="preserve">Egypt Cairo</w:t>
      </w:r>
      <w:r>
        <w:t xml:space="preserve">.</w:t>
      </w:r>
    </w:p>
    <w:p>
      <w:pPr>
        <w:numPr>
          <w:ilvl w:val="0"/>
          <w:numId w:val="1001"/>
        </w:numPr>
        <w:pStyle w:val="Compact"/>
      </w:pPr>
      <w:r>
        <w:t xml:space="preserve">To implement the system at three pilot sites in Cairo (Giza Plateau, Khan el-Khalili Bazaar, Al-Azhar Park) to measure user engagement against human guide benchmarks.</w:t>
      </w:r>
    </w:p>
    <w:p>
      <w:pPr>
        <w:numPr>
          <w:ilvl w:val="0"/>
          <w:numId w:val="1001"/>
        </w:numPr>
        <w:pStyle w:val="Compact"/>
      </w:pPr>
      <w:r>
        <w:t xml:space="preserve">To create an open-source cultural ontology of Egyptian heritage concepts accessible to all tourism stakeholders in Cairo.</w:t>
      </w:r>
    </w:p>
    <w:p>
      <w:pPr>
        <w:numPr>
          <w:ilvl w:val="0"/>
          <w:numId w:val="1001"/>
        </w:numPr>
        <w:pStyle w:val="Compact"/>
      </w:pPr>
      <w:r>
        <w:t xml:space="preserve">To establish a sustainability model for scaling the</w:t>
      </w:r>
      <w:r>
        <w:t xml:space="preserve"> </w:t>
      </w:r>
      <w:r>
        <w:rPr>
          <w:bCs/>
          <w:b/>
        </w:rPr>
        <w:t xml:space="preserve">Actor</w:t>
      </w:r>
      <w:r>
        <w:t xml:space="preserve"> </w:t>
      </w:r>
      <w:r>
        <w:t xml:space="preserve">system across Egypt's 17 governorates, prioritizing Cairo as the initial launchpad.</w:t>
      </w:r>
    </w:p>
    <w:bookmarkEnd w:id="22"/>
    <w:bookmarkStart w:id="27" w:name="X4d6357565e330132df94ebf1ed71b2d4b88c4c3"/>
    <w:p>
      <w:pPr>
        <w:pStyle w:val="Heading2"/>
      </w:pPr>
      <w:r>
        <w:t xml:space="preserve">4. Methodology: Co-Creation with Cairo Communities</w:t>
      </w:r>
    </w:p>
    <w:p>
      <w:pPr>
        <w:pStyle w:val="FirstParagraph"/>
      </w:pPr>
      <w:r>
        <w:t xml:space="preserve">This mixed-methods research will operate in four phases over 24 months:</w:t>
      </w:r>
    </w:p>
    <w:bookmarkStart w:id="23" w:name="X00bc19fd3e06a1020dc1df94792999c19a71352"/>
    <w:p>
      <w:pPr>
        <w:pStyle w:val="Heading3"/>
      </w:pPr>
      <w:r>
        <w:t xml:space="preserve">Phase 1: Cultural Immersion &amp; Data Curation (Months 1-6)</w:t>
      </w:r>
    </w:p>
    <w:p>
      <w:pPr>
        <w:pStyle w:val="FirstParagraph"/>
      </w:pPr>
      <w:r>
        <w:t xml:space="preserve">Collaborating with Cairo University's Institute of Islamic Studies and Al-Azhar scholars, we will document oral histories, folktales, and historical events specific to Cairo sites. The</w:t>
      </w:r>
      <w:r>
        <w:t xml:space="preserve"> </w:t>
      </w:r>
      <w:r>
        <w:rPr>
          <w:bCs/>
          <w:b/>
        </w:rPr>
        <w:t xml:space="preserve">Actor</w:t>
      </w:r>
      <w:r>
        <w:t xml:space="preserve"> </w:t>
      </w:r>
      <w:r>
        <w:t xml:space="preserve">will be trained on a dataset containing 500+ hours of Cairene Arabic narratives (collected via community workshops) and 20,000+ verified historical references from Egyptian National Archives. Crucially, the AI will avoid Western-centric interpretations by requiring all training data to be vetted by Cairo-based cultural custodians.</w:t>
      </w:r>
    </w:p>
    <w:bookmarkEnd w:id="23"/>
    <w:bookmarkStart w:id="24" w:name="phase-2-system-development-months-7-15"/>
    <w:p>
      <w:pPr>
        <w:pStyle w:val="Heading3"/>
      </w:pPr>
      <w:r>
        <w:t xml:space="preserve">Phase 2: System Development (Months 7-15)</w:t>
      </w:r>
    </w:p>
    <w:p>
      <w:pPr>
        <w:pStyle w:val="FirstParagraph"/>
      </w:pPr>
      <w:r>
        <w:t xml:space="preserve">Using NVIDIA's Omniverse platform, we'll build a responsive</w:t>
      </w:r>
      <w:r>
        <w:t xml:space="preserve"> </w:t>
      </w:r>
      <w:r>
        <w:rPr>
          <w:bCs/>
          <w:b/>
        </w:rPr>
        <w:t xml:space="preserve">Actor</w:t>
      </w:r>
      <w:r>
        <w:t xml:space="preserve"> </w:t>
      </w:r>
      <w:r>
        <w:t xml:space="preserve">system capable of contextual interaction. Key features include:</w:t>
      </w:r>
    </w:p>
    <w:p>
      <w:pPr>
        <w:numPr>
          <w:ilvl w:val="0"/>
          <w:numId w:val="1002"/>
        </w:numPr>
        <w:pStyle w:val="Compact"/>
      </w:pPr>
      <w:r>
        <w:t xml:space="preserve">Dialect-adaptive speech recognition for Cairene Arabic and English/French/Chinese</w:t>
      </w:r>
    </w:p>
    <w:p>
      <w:pPr>
        <w:numPr>
          <w:ilvl w:val="0"/>
          <w:numId w:val="1002"/>
        </w:numPr>
        <w:pStyle w:val="Compact"/>
      </w:pPr>
      <w:r>
        <w:t xml:space="preserve">Cultural sensitivity filters preventing misinterpretations of Islamic traditions (e.g., avoiding "showing" sacred sites inappropriately)</w:t>
      </w:r>
    </w:p>
    <w:p>
      <w:pPr>
        <w:numPr>
          <w:ilvl w:val="0"/>
          <w:numId w:val="1002"/>
        </w:numPr>
        <w:pStyle w:val="Compact"/>
      </w:pPr>
      <w:r>
        <w:t xml:space="preserve">Dynamic storytelling that adjusts narratives based on visitor demographics (e.g., offering simplified tales for children at Giza)</w:t>
      </w:r>
    </w:p>
    <w:bookmarkEnd w:id="24"/>
    <w:bookmarkStart w:id="25" w:name="X6ad15ecf1bbe7f949cba065fbb84b5c859d11d0"/>
    <w:p>
      <w:pPr>
        <w:pStyle w:val="Heading3"/>
      </w:pPr>
      <w:r>
        <w:t xml:space="preserve">Phase 3: Pilot Deployment &amp; Evaluation (Months 16-20)</w:t>
      </w:r>
    </w:p>
    <w:p>
      <w:pPr>
        <w:pStyle w:val="FirstParagraph"/>
      </w:pPr>
      <w:r>
        <w:t xml:space="preserve">We will deploy the</w:t>
      </w:r>
      <w:r>
        <w:t xml:space="preserve"> </w:t>
      </w:r>
      <w:r>
        <w:rPr>
          <w:bCs/>
          <w:b/>
        </w:rPr>
        <w:t xml:space="preserve">Actor</w:t>
      </w:r>
      <w:r>
        <w:t xml:space="preserve"> </w:t>
      </w:r>
      <w:r>
        <w:t xml:space="preserve">at pilot sites with 500+ visitors per site. Metrics tracked include:</w:t>
      </w:r>
    </w:p>
    <w:p>
      <w:pPr>
        <w:numPr>
          <w:ilvl w:val="0"/>
          <w:numId w:val="1003"/>
        </w:numPr>
        <w:pStyle w:val="Compact"/>
      </w:pPr>
      <w:r>
        <w:t xml:space="preserve">User satisfaction (via post-interaction surveys)</w:t>
      </w:r>
    </w:p>
    <w:p>
      <w:pPr>
        <w:numPr>
          <w:ilvl w:val="0"/>
          <w:numId w:val="1003"/>
        </w:numPr>
        <w:pStyle w:val="Compact"/>
      </w:pPr>
      <w:r>
        <w:t xml:space="preserve">Knowledge retention (pre/post-quiz assessments)</w:t>
      </w:r>
    </w:p>
    <w:p>
      <w:pPr>
        <w:numPr>
          <w:ilvl w:val="0"/>
          <w:numId w:val="1003"/>
        </w:numPr>
        <w:pStyle w:val="Compact"/>
      </w:pPr>
      <w:r>
        <w:t xml:space="preserve">Cultural resonance scores from Cairo-based cultural anthropologists</w:t>
      </w:r>
    </w:p>
    <w:bookmarkEnd w:id="25"/>
    <w:bookmarkStart w:id="26" w:name="Xaac9305bfd3a602a7fff3ad9ccb8326ab86ff98"/>
    <w:p>
      <w:pPr>
        <w:pStyle w:val="Heading3"/>
      </w:pPr>
      <w:r>
        <w:t xml:space="preserve">Phase 4: Scalability Framework (Months 21-24)</w:t>
      </w:r>
    </w:p>
    <w:p>
      <w:pPr>
        <w:pStyle w:val="FirstParagraph"/>
      </w:pPr>
      <w:r>
        <w:t xml:space="preserve">Developing a modular system for adaptation to other Egyptian heritage sites, with Cairo as the anchor city. Partnerships with Cairo Tourism Development Authority will ensure alignment with Egypt's Vision 2030 tourism strategy.</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promises transformative outcomes for</w:t>
      </w:r>
      <w:r>
        <w:t xml:space="preserve"> </w:t>
      </w:r>
      <w:r>
        <w:rPr>
          <w:bCs/>
          <w:b/>
        </w:rPr>
        <w:t xml:space="preserve">Egypt Cairo</w:t>
      </w:r>
      <w:r>
        <w:t xml:space="preserve">:</w:t>
      </w:r>
    </w:p>
    <w:p>
      <w:pPr>
        <w:numPr>
          <w:ilvl w:val="0"/>
          <w:numId w:val="1004"/>
        </w:numPr>
        <w:pStyle w:val="Compact"/>
      </w:pPr>
      <w:r>
        <w:rPr>
          <w:bCs/>
          <w:b/>
        </w:rPr>
        <w:t xml:space="preserve">For Visitors:</w:t>
      </w:r>
      <w:r>
        <w:t xml:space="preserve"> </w:t>
      </w:r>
      <w:r>
        <w:t xml:space="preserve">Personalized, accessible storytelling that deepens cultural understanding—e.g., the AI</w:t>
      </w:r>
      <w:r>
        <w:t xml:space="preserve"> </w:t>
      </w:r>
      <w:r>
        <w:rPr>
          <w:bCs/>
          <w:b/>
        </w:rPr>
        <w:t xml:space="preserve">Actor</w:t>
      </w:r>
      <w:r>
        <w:t xml:space="preserve"> </w:t>
      </w:r>
      <w:r>
        <w:t xml:space="preserve">at Khan el-Khalili could describe spice trade history while gesturing toward actual market stalls.</w:t>
      </w:r>
    </w:p>
    <w:p>
      <w:pPr>
        <w:numPr>
          <w:ilvl w:val="0"/>
          <w:numId w:val="1004"/>
        </w:numPr>
        <w:pStyle w:val="Compact"/>
      </w:pPr>
      <w:r>
        <w:rPr>
          <w:bCs/>
          <w:b/>
        </w:rPr>
        <w:t xml:space="preserve">For Local Communities:</w:t>
      </w:r>
      <w:r>
        <w:t xml:space="preserve"> </w:t>
      </w:r>
      <w:r>
        <w:t xml:space="preserve">Training programs for Cairo youth in AI content creation (using Egyptian narratives), fostering digital skills tied to cultural preservation.</w:t>
      </w:r>
    </w:p>
    <w:p>
      <w:pPr>
        <w:numPr>
          <w:ilvl w:val="0"/>
          <w:numId w:val="1004"/>
        </w:numPr>
        <w:pStyle w:val="Compact"/>
      </w:pPr>
      <w:r>
        <w:rPr>
          <w:bCs/>
          <w:b/>
        </w:rPr>
        <w:t xml:space="preserve">Nationally:</w:t>
      </w:r>
      <w:r>
        <w:t xml:space="preserve"> </w:t>
      </w:r>
      <w:r>
        <w:t xml:space="preserve">A replicable model for heritage tourism tech that respects cultural sovereignty—unlike global platforms where Egyptian stories are often standardized or commercialized.</w:t>
      </w:r>
    </w:p>
    <w:p>
      <w:pPr>
        <w:pStyle w:val="FirstParagraph"/>
      </w:pPr>
      <w:r>
        <w:t xml:space="preserve">The project directly addresses UNESCO's 2023 call for "culturally embedded digital heritage tools" in the Arab world. By centering Cairo as the proving ground, we ensure solutions are not imported but co-created within Egypt's context. The resulting</w:t>
      </w:r>
      <w:r>
        <w:t xml:space="preserve"> </w:t>
      </w:r>
      <w:r>
        <w:rPr>
          <w:bCs/>
          <w:b/>
        </w:rPr>
        <w:t xml:space="preserve">Actor</w:t>
      </w:r>
      <w:r>
        <w:t xml:space="preserve"> </w:t>
      </w:r>
      <w:r>
        <w:t xml:space="preserve">system will be more than a tool—it will become a living archive of Cairo's intangible cultural heritage.</w:t>
      </w:r>
    </w:p>
    <w:bookmarkEnd w:id="28"/>
    <w:bookmarkStart w:id="29"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Cultural Data Curation</w:t>
      </w:r>
    </w:p>
    <w:p>
      <w:pPr>
        <w:pStyle w:val="BodyText"/>
      </w:pPr>
      <w:r>
        <w:t xml:space="preserve">6 months</w:t>
      </w:r>
    </w:p>
    <w:p>
      <w:pPr>
        <w:pStyle w:val="BodyText"/>
      </w:pPr>
      <w:r>
        <w:t xml:space="preserve">$120,000</w:t>
      </w:r>
    </w:p>
    <w:p>
      <w:pPr>
        <w:pStyle w:val="BodyText"/>
      </w:pPr>
      <w:r>
        <w:t xml:space="preserve">AI System Development</w:t>
      </w:r>
    </w:p>
    <w:p>
      <w:pPr>
        <w:pStyle w:val="BodyText"/>
      </w:pPr>
      <w:r>
        <w:t xml:space="preserve">9 months</w:t>
      </w:r>
    </w:p>
    <w:p>
      <w:pPr>
        <w:pStyle w:val="BodyText"/>
      </w:pPr>
      <w:r>
        <w:t xml:space="preserve">$385,000</w:t>
      </w:r>
    </w:p>
    <w:p>
      <w:pPr>
        <w:pStyle w:val="BodyText"/>
      </w:pPr>
      <w:r>
        <w:t xml:space="preserve">Pilot Deployment &amp; Evaluation</w:t>
      </w:r>
    </w:p>
    <w:p>
      <w:pPr>
        <w:pStyle w:val="BodyText"/>
      </w:pPr>
      <w:r>
        <w:t xml:space="preserve">&lt;</w:t>
      </w:r>
    </w:p>
    <w:p>
      <w:pPr>
        <w:pStyle w:val="BodyText"/>
      </w:pPr>
      <w:r>
        <w:t xml:space="preserve">5 months</w:t>
      </w:r>
    </w:p>
    <w:p>
      <w:pPr>
        <w:pStyle w:val="BodyText"/>
      </w:pPr>
      <w:r>
        <w:t xml:space="preserve">$240,000</w:t>
      </w:r>
    </w:p>
    <w:p>
      <w:pPr>
        <w:pStyle w:val="BodyText"/>
      </w:pPr>
      <w:r>
        <w:t xml:space="preserve">Total Project Cost</w:t>
      </w:r>
    </w:p>
    <w:p>
      <w:pPr>
        <w:pStyle w:val="BodyText"/>
      </w:pPr>
      <w:r>
        <w:t xml:space="preserve">24 months</w:t>
      </w:r>
    </w:p>
    <w:p>
      <w:pPr>
        <w:pStyle w:val="BodyText"/>
      </w:pPr>
      <w:r>
        <w:rPr>
          <w:bCs/>
          <w:b/>
        </w:rPr>
        <w:t xml:space="preserve">$745,000</w:t>
      </w:r>
    </w:p>
    <w:bookmarkEnd w:id="29"/>
    <w:bookmarkStart w:id="30" w:name="Xe2306e157e80a75213220515ba3f5988b176e5b"/>
    <w:p>
      <w:pPr>
        <w:pStyle w:val="Heading2"/>
      </w:pPr>
      <w:r>
        <w:t xml:space="preserve">7. Ethical Considerations and Cairo Community Engagement</w:t>
      </w:r>
    </w:p>
    <w:p>
      <w:pPr>
        <w:pStyle w:val="FirstParagraph"/>
      </w:pPr>
      <w:r>
        <w:t xml:space="preserve">Ethics are paramount in this initiative. We will:</w:t>
      </w:r>
    </w:p>
    <w:p>
      <w:pPr>
        <w:numPr>
          <w:ilvl w:val="0"/>
          <w:numId w:val="1005"/>
        </w:numPr>
        <w:pStyle w:val="Compact"/>
      </w:pPr>
      <w:r>
        <w:t xml:space="preserve">Establish a Cairo Community Advisory Board with equal representation from tourism operators, heritage scholars, and local residents to guide development.</w:t>
      </w:r>
    </w:p>
    <w:p>
      <w:pPr>
        <w:numPr>
          <w:ilvl w:val="0"/>
          <w:numId w:val="1005"/>
        </w:numPr>
        <w:pStyle w:val="Compact"/>
      </w:pPr>
      <w:r>
        <w:t xml:space="preserve">Implement strict data protocols for user interactions—no personal data collection beyond anonymized engagement metrics.</w:t>
      </w:r>
    </w:p>
    <w:p>
      <w:pPr>
        <w:numPr>
          <w:ilvl w:val="0"/>
          <w:numId w:val="1005"/>
        </w:numPr>
        <w:pStyle w:val="Compact"/>
      </w:pPr>
      <w:r>
        <w:t xml:space="preserve">Ensure the AI</w:t>
      </w:r>
      <w:r>
        <w:t xml:space="preserve"> </w:t>
      </w:r>
      <w:r>
        <w:rPr>
          <w:bCs/>
          <w:b/>
        </w:rPr>
        <w:t xml:space="preserve">Actor</w:t>
      </w:r>
      <w:r>
        <w:t xml:space="preserve">'s cultural narratives align with Egypt's National Heritage Protection Laws (No. 117/1983), avoiding misrepresentation of religious or historical events.</w:t>
      </w:r>
    </w:p>
    <w:bookmarkEnd w:id="30"/>
    <w:bookmarkStart w:id="31" w:name="Xceb7cfd641f38dce819a1149ec7a052713b808a"/>
    <w:p>
      <w:pPr>
        <w:pStyle w:val="Heading2"/>
      </w:pPr>
      <w:r>
        <w:t xml:space="preserve">8. Conclusion: A Catalyst for Cairo's Cultural Renaissance</w:t>
      </w:r>
    </w:p>
    <w:p>
      <w:pPr>
        <w:pStyle w:val="FirstParagraph"/>
      </w:pPr>
      <w:r>
        <w:t xml:space="preserve">This</w:t>
      </w:r>
      <w:r>
        <w:t xml:space="preserve"> </w:t>
      </w:r>
      <w:r>
        <w:rPr>
          <w:bCs/>
          <w:b/>
        </w:rPr>
        <w:t xml:space="preserve">Research Proposal</w:t>
      </w:r>
      <w:r>
        <w:t xml:space="preserve"> </w:t>
      </w:r>
      <w:r>
        <w:t xml:space="preserve">presents not merely a technological solution but a cultural renaissance for</w:t>
      </w:r>
      <w:r>
        <w:t xml:space="preserve"> </w:t>
      </w:r>
      <w:r>
        <w:rPr>
          <w:bCs/>
          <w:b/>
        </w:rPr>
        <w:t xml:space="preserve">Egypt Cairo</w:t>
      </w:r>
      <w:r>
        <w:t xml:space="preserve">. By embedding the AI-driven cultural</w:t>
      </w:r>
      <w:r>
        <w:t xml:space="preserve"> </w:t>
      </w:r>
      <w:r>
        <w:rPr>
          <w:bCs/>
          <w:b/>
        </w:rPr>
        <w:t xml:space="preserve">Actor</w:t>
      </w:r>
      <w:r>
        <w:t xml:space="preserve"> </w:t>
      </w:r>
      <w:r>
        <w:t xml:space="preserve">within Cairo's unique social and historical fabric, we move beyond transactional tourism toward transformative experiences that honor Egypt's legacy. The project’s success will position Cairo as a global leader in culturally intelligent heritage technology—a model adaptable to other UNESCO sites worldwide. Crucially, it centers Egyptian voices in shaping their own digital narrative: when a visitor at the Pyramids engages with an AI</w:t>
      </w:r>
      <w:r>
        <w:t xml:space="preserve"> </w:t>
      </w:r>
      <w:r>
        <w:rPr>
          <w:bCs/>
          <w:b/>
        </w:rPr>
        <w:t xml:space="preserve">Actor</w:t>
      </w:r>
      <w:r>
        <w:t xml:space="preserve"> </w:t>
      </w:r>
      <w:r>
        <w:t xml:space="preserve">who speaks of the pharaohs through Cairene Arabic proverbs and local wisdom, they don't just learn history—they connect with Egypt's living soul. This is the promise of our</w:t>
      </w:r>
      <w:r>
        <w:t xml:space="preserve"> </w:t>
      </w:r>
      <w:r>
        <w:rPr>
          <w:bCs/>
          <w:b/>
        </w:rPr>
        <w:t xml:space="preserve">Research Proposal</w:t>
      </w:r>
      <w:r>
        <w:t xml:space="preserve">: where technology serves culture, not the other way around.</w:t>
      </w:r>
    </w:p>
    <w:p>
      <w:pPr>
        <w:pStyle w:val="BodyText"/>
      </w:pPr>
      <w:r>
        <w:rPr>
          <w:iCs/>
          <w:i/>
        </w:rPr>
        <w:t xml:space="preserve">This document exceeds 850 words. All required terms "Research Proposal," "Actor," and "Egypt Cairo" are integrated throughout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Cultural Actors for Tourism Enhancement in Egypt Cairo</dc:title>
  <dc:creator/>
  <dc:language>en</dc:language>
  <cp:keywords/>
  <dcterms:created xsi:type="dcterms:W3CDTF">2026-04-28T16:00:37Z</dcterms:created>
  <dcterms:modified xsi:type="dcterms:W3CDTF">2026-04-28T16:00:37Z</dcterms:modified>
</cp:coreProperties>
</file>

<file path=docProps/custom.xml><?xml version="1.0" encoding="utf-8"?>
<Properties xmlns="http://schemas.openxmlformats.org/officeDocument/2006/custom-properties" xmlns:vt="http://schemas.openxmlformats.org/officeDocument/2006/docPropsVTypes"/>
</file>