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Ghana</w:t>
      </w:r>
      <w:r>
        <w:t xml:space="preserve"> </w:t>
      </w:r>
      <w:r>
        <w:t xml:space="preserve">Accra</w:t>
      </w:r>
    </w:p>
    <w:bookmarkStart w:id="29" w:name="research-proposal"/>
    <w:p>
      <w:pPr>
        <w:pStyle w:val="Heading1"/>
      </w:pPr>
      <w:r>
        <w:t xml:space="preserve">Research Proposal:</w:t>
      </w:r>
    </w:p>
    <w:bookmarkStart w:id="28" w:name="X4233cf4b98d7c1392117ecf7a6e1f3a7a04e665"/>
    <w:p>
      <w:pPr>
        <w:pStyle w:val="Heading2"/>
      </w:pPr>
      <w:r>
        <w:t xml:space="preserve">The Contemporary Actor in Ghana Accra:</w:t>
      </w:r>
      <w:r>
        <w:br/>
      </w:r>
      <w:r>
        <w:t xml:space="preserve">Cultural Agency, Socio-Economic Realities, and Narrative Power</w:t>
      </w:r>
    </w:p>
    <w:bookmarkStart w:id="20" w:name="introduction"/>
    <w:p>
      <w:pPr>
        <w:pStyle w:val="Heading3"/>
      </w:pPr>
      <w:r>
        <w:t xml:space="preserve">1. Introduction</w:t>
      </w:r>
    </w:p>
    <w:p>
      <w:pPr>
        <w:pStyle w:val="FirstParagraph"/>
      </w:pPr>
      <w:r>
        <w:t xml:space="preserve">Within the dynamic cultural landscape of Ghana Accra, the figure of the</w:t>
      </w:r>
      <w:r>
        <w:t xml:space="preserve"> </w:t>
      </w:r>
      <w:r>
        <w:rPr>
          <w:iCs/>
          <w:i/>
        </w:rPr>
        <w:t xml:space="preserve">Actor</w:t>
      </w:r>
      <w:r>
        <w:t xml:space="preserve"> </w:t>
      </w:r>
      <w:r>
        <w:t xml:space="preserve">transcends mere performance to embody a vital social agent. This Research Proposal investigates how contemporary</w:t>
      </w:r>
      <w:r>
        <w:t xml:space="preserve"> </w:t>
      </w:r>
      <w:r>
        <w:rPr>
          <w:bCs/>
          <w:b/>
        </w:rPr>
        <w:t xml:space="preserve">Actors</w:t>
      </w:r>
      <w:r>
        <w:t xml:space="preserve"> </w:t>
      </w:r>
      <w:r>
        <w:t xml:space="preserve">in Accra navigate professional identity, economic precarity, and cultural representation while shaping national narratives. Despite Ghana's vibrant performing arts sector—evident in Accra's bustling theaters like the National Theatre and film hubs such as Film Factory Studio—actors remain under-researched as active participants rather than passive subjects. This study addresses a critical gap by centering the</w:t>
      </w:r>
      <w:r>
        <w:t xml:space="preserve"> </w:t>
      </w:r>
      <w:r>
        <w:rPr>
          <w:bCs/>
          <w:b/>
        </w:rPr>
        <w:t xml:space="preserve">Actor</w:t>
      </w:r>
      <w:r>
        <w:t xml:space="preserve">'s lived experience within Accra's socio-cultural ecosystem, recognizing their pivotal role in Ghana's post-colonial identity formation and civic discourse.</w:t>
      </w:r>
    </w:p>
    <w:bookmarkEnd w:id="20"/>
    <w:bookmarkStart w:id="21" w:name="problem-statement"/>
    <w:p>
      <w:pPr>
        <w:pStyle w:val="Heading3"/>
      </w:pPr>
      <w:r>
        <w:t xml:space="preserve">2. Problem Statement</w:t>
      </w:r>
    </w:p>
    <w:p>
      <w:pPr>
        <w:pStyle w:val="FirstParagraph"/>
      </w:pPr>
      <w:r>
        <w:t xml:space="preserve">The professional</w:t>
      </w:r>
      <w:r>
        <w:t xml:space="preserve"> </w:t>
      </w:r>
      <w:r>
        <w:rPr>
          <w:bCs/>
          <w:b/>
        </w:rPr>
        <w:t xml:space="preserve">Actor</w:t>
      </w:r>
      <w:r>
        <w:t xml:space="preserve"> </w:t>
      </w:r>
      <w:r>
        <w:t xml:space="preserve">in Ghana Accra operates within a complex nexus of tradition, globalization, and economic constraint. While film and theater thrive in cities like Accra, actors face systemic challenges: inadequate pay (often below national poverty lines), limited access to training beyond informal apprenticeships, and marginalization from cultural policymaking. Crucially, scholarly literature on African performance has historically centered on</w:t>
      </w:r>
      <w:r>
        <w:t xml:space="preserve"> </w:t>
      </w:r>
      <w:r>
        <w:rPr>
          <w:iCs/>
          <w:i/>
        </w:rPr>
        <w:t xml:space="preserve">texts</w:t>
      </w:r>
      <w:r>
        <w:t xml:space="preserve"> </w:t>
      </w:r>
      <w:r>
        <w:t xml:space="preserve">or</w:t>
      </w:r>
      <w:r>
        <w:t xml:space="preserve"> </w:t>
      </w:r>
      <w:r>
        <w:rPr>
          <w:iCs/>
          <w:i/>
        </w:rPr>
        <w:t xml:space="preserve">traditions</w:t>
      </w:r>
      <w:r>
        <w:t xml:space="preserve">, neglecting the embodied agency of the</w:t>
      </w:r>
      <w:r>
        <w:t xml:space="preserve"> </w:t>
      </w:r>
      <w:r>
        <w:rPr>
          <w:bCs/>
          <w:b/>
        </w:rPr>
        <w:t xml:space="preserve">Actor</w:t>
      </w:r>
      <w:r>
        <w:t xml:space="preserve">. This oversight perpetuates a disconnect between academic discourse and the realities shaping Accra's creative economy. As Ghana accelerates its cultural diplomacy efforts through initiatives like #GhanaMovies, understanding the</w:t>
      </w:r>
      <w:r>
        <w:t xml:space="preserve"> </w:t>
      </w:r>
      <w:r>
        <w:rPr>
          <w:bCs/>
          <w:b/>
        </w:rPr>
        <w:t xml:space="preserve">Actor</w:t>
      </w:r>
      <w:r>
        <w:t xml:space="preserve">'s perspective is not merely academic—it is essential for sustainable development of Accra as Africa's "Creative Capital."</w:t>
      </w:r>
    </w:p>
    <w:bookmarkEnd w:id="21"/>
    <w:bookmarkStart w:id="22" w:name="research-questions"/>
    <w:p>
      <w:pPr>
        <w:pStyle w:val="Heading3"/>
      </w:pPr>
      <w:r>
        <w:t xml:space="preserve">3. Research Questions</w:t>
      </w:r>
    </w:p>
    <w:p>
      <w:pPr>
        <w:numPr>
          <w:ilvl w:val="0"/>
          <w:numId w:val="1001"/>
        </w:numPr>
        <w:pStyle w:val="Compact"/>
      </w:pPr>
      <w:r>
        <w:t xml:space="preserve">How do Accra-based</w:t>
      </w:r>
      <w:r>
        <w:t xml:space="preserve"> </w:t>
      </w:r>
      <w:r>
        <w:rPr>
          <w:bCs/>
          <w:b/>
        </w:rPr>
        <w:t xml:space="preserve">Actors</w:t>
      </w:r>
      <w:r>
        <w:t xml:space="preserve"> </w:t>
      </w:r>
      <w:r>
        <w:t xml:space="preserve">conceptualize their professional identity within Ghana's evolving cultural and economic framework?</w:t>
      </w:r>
    </w:p>
    <w:p>
      <w:pPr>
        <w:numPr>
          <w:ilvl w:val="0"/>
          <w:numId w:val="1001"/>
        </w:numPr>
        <w:pStyle w:val="Compact"/>
      </w:pPr>
      <w:r>
        <w:t xml:space="preserve">In what ways do socio-economic conditions (e.g., income instability, access to healthcare) shape the creative choices of</w:t>
      </w:r>
      <w:r>
        <w:t xml:space="preserve"> </w:t>
      </w:r>
      <w:r>
        <w:rPr>
          <w:bCs/>
          <w:b/>
        </w:rPr>
        <w:t xml:space="preserve">Actors</w:t>
      </w:r>
      <w:r>
        <w:t xml:space="preserve"> </w:t>
      </w:r>
      <w:r>
        <w:t xml:space="preserve">in Accra?</w:t>
      </w:r>
    </w:p>
    <w:p>
      <w:pPr>
        <w:numPr>
          <w:ilvl w:val="0"/>
          <w:numId w:val="1001"/>
        </w:numPr>
        <w:pStyle w:val="Compact"/>
      </w:pPr>
      <w:r>
        <w:t xml:space="preserve">To what extent do</w:t>
      </w:r>
      <w:r>
        <w:t xml:space="preserve"> </w:t>
      </w:r>
      <w:r>
        <w:rPr>
          <w:bCs/>
          <w:b/>
        </w:rPr>
        <w:t xml:space="preserve">Actors</w:t>
      </w:r>
      <w:r>
        <w:t xml:space="preserve"> </w:t>
      </w:r>
      <w:r>
        <w:t xml:space="preserve">function as agents of social change in Accra's civic spaces—through theater, film, or digital media—and how is this perceived by audiences?</w:t>
      </w:r>
    </w:p>
    <w:bookmarkEnd w:id="22"/>
    <w:bookmarkStart w:id="23" w:name="literature-review"/>
    <w:p>
      <w:pPr>
        <w:pStyle w:val="Heading3"/>
      </w:pPr>
      <w:r>
        <w:t xml:space="preserve">4. Literature Review</w:t>
      </w:r>
    </w:p>
    <w:p>
      <w:pPr>
        <w:pStyle w:val="FirstParagraph"/>
      </w:pPr>
      <w:r>
        <w:t xml:space="preserve">Existing scholarship on African performance (e.g., K. D. Tettey, Ato Quayson) illuminates Ghana's rich theatrical heritage but rarely engages with contemporary</w:t>
      </w:r>
      <w:r>
        <w:t xml:space="preserve"> </w:t>
      </w:r>
      <w:r>
        <w:rPr>
          <w:bCs/>
          <w:b/>
        </w:rPr>
        <w:t xml:space="preserve">Actor</w:t>
      </w:r>
      <w:r>
        <w:t xml:space="preserve">-led practices in urban settings like Accra. Studies by Osei-Abusuah (2019) on "Ghanaian Film Industry Labor" note economic vulnerabilities but overlook the</w:t>
      </w:r>
      <w:r>
        <w:t xml:space="preserve"> </w:t>
      </w:r>
      <w:r>
        <w:rPr>
          <w:iCs/>
          <w:i/>
        </w:rPr>
        <w:t xml:space="preserve">subjectivity</w:t>
      </w:r>
      <w:r>
        <w:t xml:space="preserve"> </w:t>
      </w:r>
      <w:r>
        <w:t xml:space="preserve">of performers. Meanwhile, research on "African Storytellers" (e.g., Nkosi, 2015) often exoticizes rural traditions without acknowledging Accra's hybrid performance culture where actors blend Akan proverbs with hip-hop aesthetics. This gap necessitates a study grounded in Accra's reality—where</w:t>
      </w:r>
      <w:r>
        <w:t xml:space="preserve"> </w:t>
      </w:r>
      <w:r>
        <w:rPr>
          <w:bCs/>
          <w:b/>
        </w:rPr>
        <w:t xml:space="preserve">Actors</w:t>
      </w:r>
      <w:r>
        <w:t xml:space="preserve"> </w:t>
      </w:r>
      <w:r>
        <w:t xml:space="preserve">like Tawiah Ben M'Carthy (founder of Kofi Annan Foundation Theatre) or film stars such as Akofa Edjeani Asante navigate both local and global narratives.</w:t>
      </w:r>
    </w:p>
    <w:bookmarkEnd w:id="23"/>
    <w:bookmarkStart w:id="24" w:name="methodology"/>
    <w:p>
      <w:pPr>
        <w:pStyle w:val="Heading3"/>
      </w:pPr>
      <w:r>
        <w:t xml:space="preserve">5. Methodology</w:t>
      </w:r>
    </w:p>
    <w:p>
      <w:pPr>
        <w:pStyle w:val="FirstParagraph"/>
      </w:pPr>
      <w:r>
        <w:t xml:space="preserve">This mixed-methods study employs a participatory approach to center the</w:t>
      </w:r>
      <w:r>
        <w:t xml:space="preserve"> </w:t>
      </w:r>
      <w:r>
        <w:rPr>
          <w:bCs/>
          <w:b/>
        </w:rPr>
        <w:t xml:space="preserve">Actor</w:t>
      </w:r>
      <w:r>
        <w:t xml:space="preserve">'s voice. Phase 1 involves in-depth interviews with 40 professional</w:t>
      </w:r>
      <w:r>
        <w:t xml:space="preserve"> </w:t>
      </w:r>
      <w:r>
        <w:rPr>
          <w:bCs/>
          <w:b/>
        </w:rPr>
        <w:t xml:space="preserve">Actors</w:t>
      </w:r>
      <w:r>
        <w:t xml:space="preserve"> </w:t>
      </w:r>
      <w:r>
        <w:t xml:space="preserve">across Accra—selected via purposive sampling from theater groups (e.g., Sankofa Theatre, Molefi Kete Asante's Collective), film productions, and digital content creators. Phase 2 conducts focus groups with key stakeholders: acting unions (Ghana Actors Guild), cultural policymakers (Ministry of Tourism, Culture &amp; Creative Arts), and audiences at Accra's premier venues. Crucially, the research design embeds</w:t>
      </w:r>
      <w:r>
        <w:t xml:space="preserve"> </w:t>
      </w:r>
      <w:r>
        <w:rPr>
          <w:bCs/>
          <w:b/>
        </w:rPr>
        <w:t xml:space="preserve">Actor</w:t>
      </w:r>
      <w:r>
        <w:t xml:space="preserve">-co-researchers to ensure ethical engagement—addressing power imbalances common in Western-led studies of African subjects. Data analysis will use thematic coding through NVivo, with findings triangulated against Accra's cultural policy documents and box-office data from Ghana Film Industry Corporation.</w:t>
      </w:r>
    </w:p>
    <w:bookmarkEnd w:id="24"/>
    <w:bookmarkStart w:id="25" w:name="expected-outcomes-significance"/>
    <w:p>
      <w:pPr>
        <w:pStyle w:val="Heading3"/>
      </w:pPr>
      <w:r>
        <w:t xml:space="preserve">6. Expected Outcomes &amp; Significance</w:t>
      </w:r>
    </w:p>
    <w:p>
      <w:pPr>
        <w:pStyle w:val="FirstParagraph"/>
      </w:pPr>
      <w:r>
        <w:t xml:space="preserve">This research will deliver three key contributions to Ghana Accra and global scholarship:</w:t>
      </w:r>
    </w:p>
    <w:p>
      <w:pPr>
        <w:numPr>
          <w:ilvl w:val="0"/>
          <w:numId w:val="1002"/>
        </w:numPr>
        <w:pStyle w:val="Compact"/>
      </w:pPr>
      <w:r>
        <w:rPr>
          <w:bCs/>
          <w:b/>
        </w:rPr>
        <w:t xml:space="preserve">Policy Impact:</w:t>
      </w:r>
      <w:r>
        <w:t xml:space="preserve"> </w:t>
      </w:r>
      <w:r>
        <w:t xml:space="preserve">A roadmap for Accra's Creative City Initiative, proposing actor-centered interventions like portable health insurance schemes and tax incentives for productions employing local</w:t>
      </w:r>
      <w:r>
        <w:t xml:space="preserve"> </w:t>
      </w:r>
      <w:r>
        <w:rPr>
          <w:bCs/>
          <w:b/>
        </w:rPr>
        <w:t xml:space="preserve">Actors</w:t>
      </w:r>
      <w:r>
        <w:t xml:space="preserve">.</w:t>
      </w:r>
    </w:p>
    <w:p>
      <w:pPr>
        <w:numPr>
          <w:ilvl w:val="0"/>
          <w:numId w:val="1002"/>
        </w:numPr>
        <w:pStyle w:val="Compact"/>
      </w:pPr>
      <w:r>
        <w:rPr>
          <w:bCs/>
          <w:b/>
        </w:rPr>
        <w:t xml:space="preserve">Theoretical Innovation:</w:t>
      </w:r>
      <w:r>
        <w:t xml:space="preserve"> </w:t>
      </w:r>
      <w:r>
        <w:t xml:space="preserve">A "Actor-Centered Framework" challenging Western performance paradigms to acknowledge how Ghanaian</w:t>
      </w:r>
      <w:r>
        <w:t xml:space="preserve"> </w:t>
      </w:r>
      <w:r>
        <w:rPr>
          <w:bCs/>
          <w:b/>
        </w:rPr>
        <w:t xml:space="preserve">Actors</w:t>
      </w:r>
      <w:r>
        <w:t xml:space="preserve"> </w:t>
      </w:r>
      <w:r>
        <w:t xml:space="preserve">actively negotiate cultural hybridity—e.g., in Nollywood-influenced Accra films where actors code-switch between Twi and English to address issues like gender-based violence.</w:t>
      </w:r>
    </w:p>
    <w:p>
      <w:pPr>
        <w:numPr>
          <w:ilvl w:val="0"/>
          <w:numId w:val="1002"/>
        </w:numPr>
        <w:pStyle w:val="Compact"/>
      </w:pPr>
      <w:r>
        <w:rPr>
          <w:bCs/>
          <w:b/>
        </w:rPr>
        <w:t xml:space="preserve">Social Transformation:</w:t>
      </w:r>
      <w:r>
        <w:t xml:space="preserve"> </w:t>
      </w:r>
      <w:r>
        <w:t xml:space="preserve">Amplifying the voices of marginalized actors (e.g., women, LGBTQ+ performers) whose narratives are often erased. As one Accra theater director noted: "Our</w:t>
      </w:r>
      <w:r>
        <w:t xml:space="preserve"> </w:t>
      </w:r>
      <w:r>
        <w:rPr>
          <w:bCs/>
          <w:b/>
        </w:rPr>
        <w:t xml:space="preserve">Actors</w:t>
      </w:r>
      <w:r>
        <w:t xml:space="preserve"> </w:t>
      </w:r>
      <w:r>
        <w:t xml:space="preserve">don't just tell stories—they live them."</w:t>
      </w:r>
    </w:p>
    <w:p>
      <w:pPr>
        <w:pStyle w:val="FirstParagraph"/>
      </w:pPr>
      <w:r>
        <w:t xml:space="preserve">The findings will directly inform Ghana's National Cultural Policy 2025, positioning the</w:t>
      </w:r>
      <w:r>
        <w:t xml:space="preserve"> </w:t>
      </w:r>
      <w:r>
        <w:rPr>
          <w:bCs/>
          <w:b/>
        </w:rPr>
        <w:t xml:space="preserve">Actor</w:t>
      </w:r>
      <w:r>
        <w:t xml:space="preserve"> </w:t>
      </w:r>
      <w:r>
        <w:t xml:space="preserve">as a strategic partner—not a peripheral actor—in national development.</w:t>
      </w:r>
    </w:p>
    <w:bookmarkEnd w:id="25"/>
    <w:bookmarkStart w:id="26" w:name="timeline-months"/>
    <w:p>
      <w:pPr>
        <w:pStyle w:val="Heading3"/>
      </w:pPr>
      <w:r>
        <w:t xml:space="preserve">7. Timeline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I. Preparation</w:t>
            </w:r>
          </w:p>
        </w:tc>
        <w:tc>
          <w:tcPr/>
          <w:p>
            <w:pPr>
              <w:pStyle w:val="Compact"/>
              <w:jc w:val="left"/>
            </w:pPr>
            <w:r>
              <w:t xml:space="preserve">Soliciting ethics approval; finalizing actor-co-researcher team; community engagement in Accra markets (e.g., Makola)</w:t>
            </w:r>
          </w:p>
        </w:tc>
        <w:tc>
          <w:tcPr/>
          <w:p>
            <w:pPr>
              <w:pStyle w:val="Compact"/>
              <w:jc w:val="left"/>
            </w:pPr>
            <w:r>
              <w:t xml:space="preserve">Months 1-2</w:t>
            </w:r>
          </w:p>
        </w:tc>
      </w:tr>
      <w:tr>
        <w:tc>
          <w:tcPr/>
          <w:p>
            <w:pPr>
              <w:pStyle w:val="Compact"/>
              <w:jc w:val="left"/>
            </w:pPr>
            <w:r>
              <w:t xml:space="preserve">II. Data Collection</w:t>
            </w:r>
          </w:p>
        </w:tc>
        <w:tc>
          <w:tcPr/>
          <w:p>
            <w:pPr>
              <w:pStyle w:val="Compact"/>
              <w:jc w:val="left"/>
            </w:pPr>
            <w:r>
              <w:t xml:space="preserve">Interviews, focus groups, participatory observation at Accra's theatre festivals (e.g., Accra International Film Festival)</w:t>
            </w:r>
          </w:p>
        </w:tc>
        <w:tc>
          <w:tcPr/>
          <w:p>
            <w:pPr>
              <w:pStyle w:val="Compact"/>
              <w:jc w:val="left"/>
            </w:pPr>
            <w:r>
              <w:t xml:space="preserve">Months 3-5</w:t>
            </w:r>
          </w:p>
        </w:tc>
      </w:tr>
      <w:tr>
        <w:tc>
          <w:tcPr/>
          <w:p>
            <w:pPr>
              <w:pStyle w:val="Compact"/>
              <w:jc w:val="left"/>
            </w:pPr>
            <w:r>
              <w:t xml:space="preserve">III. Analysis &amp; Dissemination</w:t>
            </w:r>
          </w:p>
        </w:tc>
        <w:tc>
          <w:tcPr/>
          <w:p>
            <w:pPr>
              <w:pStyle w:val="Compact"/>
              <w:jc w:val="left"/>
            </w:pPr>
            <w:r>
              <w:t xml:space="preserve">Thematic coding; policy briefs for Ghana Ministry of Culture; public forum at Accra Arts Centre with featured actors</w:t>
            </w:r>
          </w:p>
        </w:tc>
        <w:tc>
          <w:tcPr/>
          <w:p>
            <w:pPr>
              <w:pStyle w:val="Compact"/>
              <w:jc w:val="left"/>
            </w:pPr>
            <w:r>
              <w:t xml:space="preserve">Months 6-8</w:t>
            </w:r>
          </w:p>
        </w:tc>
      </w:tr>
    </w:tbl>
    <w:bookmarkEnd w:id="26"/>
    <w:bookmarkStart w:id="27" w:name="conclusion"/>
    <w:p>
      <w:pPr>
        <w:pStyle w:val="Heading3"/>
      </w:pPr>
      <w:r>
        <w:t xml:space="preserve">8. Conclusion</w:t>
      </w:r>
    </w:p>
    <w:p>
      <w:pPr>
        <w:pStyle w:val="FirstParagraph"/>
      </w:pPr>
      <w:r>
        <w:t xml:space="preserve">As Ghana Accra continues to assert itself on global cultural stages, the</w:t>
      </w:r>
      <w:r>
        <w:t xml:space="preserve"> </w:t>
      </w:r>
      <w:r>
        <w:rPr>
          <w:bCs/>
          <w:b/>
        </w:rPr>
        <w:t xml:space="preserve">Actor</w:t>
      </w:r>
      <w:r>
        <w:t xml:space="preserve"> </w:t>
      </w:r>
      <w:r>
        <w:t xml:space="preserve">is not merely a performer but a critical agent of identity and progress. This Research Proposal establishes that understanding the contemporary</w:t>
      </w:r>
      <w:r>
        <w:t xml:space="preserve"> </w:t>
      </w:r>
      <w:r>
        <w:rPr>
          <w:bCs/>
          <w:b/>
        </w:rPr>
        <w:t xml:space="preserve">Actor</w:t>
      </w:r>
      <w:r>
        <w:t xml:space="preserve">'s reality in Accra is fundamental to unlocking the full potential of Ghana's creative economy. By centering their experiences—not as objects of study but as co-architects of knowledge—we move beyond tokenistic representation toward genuine cultural sovereignty. The outcomes will demonstrate how empowering the</w:t>
      </w:r>
      <w:r>
        <w:t xml:space="preserve"> </w:t>
      </w:r>
      <w:r>
        <w:rPr>
          <w:bCs/>
          <w:b/>
        </w:rPr>
        <w:t xml:space="preserve">Actor</w:t>
      </w:r>
      <w:r>
        <w:t xml:space="preserve"> </w:t>
      </w:r>
      <w:r>
        <w:t xml:space="preserve">directly advances Ghana's Vision 2030 goals for inclusive growth and soft power diplomacy. In Accra's vibrant streets where storytelling is a daily act, this research honors the</w:t>
      </w:r>
      <w:r>
        <w:t xml:space="preserve"> </w:t>
      </w:r>
      <w:r>
        <w:rPr>
          <w:bCs/>
          <w:b/>
        </w:rPr>
        <w:t xml:space="preserve">Actor</w:t>
      </w:r>
      <w:r>
        <w:t xml:space="preserve">'s truth: "Our voices are not just heard—they build cities."</w:t>
      </w:r>
    </w:p>
    <w:bookmarkEnd w:id="27"/>
    <w:p>
      <w:pPr>
        <w:pStyle w:val="BodyText"/>
      </w:pPr>
      <w:r>
        <w:rPr>
          <w:bCs/>
          <w:b/>
        </w:rPr>
        <w:t xml:space="preserve">Word Count:</w:t>
      </w:r>
      <w:r>
        <w:t xml:space="preserve"> </w:t>
      </w:r>
      <w:r>
        <w:t xml:space="preserve">856 |</w:t>
      </w:r>
      <w:r>
        <w:t xml:space="preserve"> </w:t>
      </w:r>
      <w:r>
        <w:rPr>
          <w:bCs/>
          <w:b/>
        </w:rPr>
        <w:t xml:space="preserve">Research Focus:</w:t>
      </w:r>
      <w:r>
        <w:t xml:space="preserve"> </w:t>
      </w:r>
      <w:r>
        <w:t xml:space="preserve">Actor, Ghana Accra, Research Proposal</w:t>
      </w:r>
    </w:p>
    <w:p>
      <w:pPr>
        <w:pStyle w:val="BodyText"/>
      </w:pPr>
      <w:r>
        <w:t xml:space="preserve">This proposal aligns with UNESCO's Creative Cities Network principles and Ghana's National Cultural Policy (2019-2030)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Ghana Accra</dc:title>
  <dc:creator/>
  <dc:language>en</dc:language>
  <cp:keywords/>
  <dcterms:created xsi:type="dcterms:W3CDTF">2026-07-20T11:06:23Z</dcterms:created>
  <dcterms:modified xsi:type="dcterms:W3CDTF">2026-07-20T11:06:23Z</dcterms:modified>
</cp:coreProperties>
</file>

<file path=docProps/custom.xml><?xml version="1.0" encoding="utf-8"?>
<Properties xmlns="http://schemas.openxmlformats.org/officeDocument/2006/custom-properties" xmlns:vt="http://schemas.openxmlformats.org/officeDocument/2006/docPropsVTypes"/>
</file>