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30" w:name="X7f12742eb5fe20edc9ec85249f0b0314de75c2b"/>
    <w:p>
      <w:pPr>
        <w:pStyle w:val="Heading1"/>
      </w:pPr>
      <w:r>
        <w:t xml:space="preserve">Research Proposal: Utilizing the Actor as a Catalyst for Social Cohesion and Cultural Dialogue in Israel Jerusalem</w:t>
      </w:r>
    </w:p>
    <w:bookmarkStart w:id="20" w:name="introduction-and-contextual-significance"/>
    <w:p>
      <w:pPr>
        <w:pStyle w:val="Heading2"/>
      </w:pPr>
      <w:r>
        <w:t xml:space="preserve">1. Introduction and Contextual Significance</w:t>
      </w:r>
    </w:p>
    <w:p>
      <w:pPr>
        <w:pStyle w:val="FirstParagraph"/>
      </w:pPr>
      <w:r>
        <w:t xml:space="preserve">The city of Israel Jerusalem stands at a unique crossroads where deep-rooted religious, cultural, and political divides intersect with vibrant artistic traditions. As a UNESCO World Heritage site and global epicenter of three major faiths, Jerusalem's social fabric is marked by both profound beauty and persistent tension. This research proposal addresses an urgent need: to harness the transformative potential of</w:t>
      </w:r>
      <w:r>
        <w:t xml:space="preserve"> </w:t>
      </w:r>
      <w:r>
        <w:rPr>
          <w:bCs/>
          <w:b/>
        </w:rPr>
        <w:t xml:space="preserve">Actor</w:t>
      </w:r>
      <w:r>
        <w:t xml:space="preserve"> </w:t>
      </w:r>
      <w:r>
        <w:t xml:space="preserve">as a dynamic agent for intercultural dialogue within Jerusalem's divided communities. Traditional conflict resolution approaches often fail to bridge emotional and identity-based divides; however, the embodied practice of theater—centered on the</w:t>
      </w:r>
      <w:r>
        <w:t xml:space="preserve"> </w:t>
      </w:r>
      <w:r>
        <w:rPr>
          <w:bCs/>
          <w:b/>
        </w:rPr>
        <w:t xml:space="preserve">Actor</w:t>
      </w:r>
      <w:r>
        <w:t xml:space="preserve">'s capacity for empathy, vulnerability, and collaborative creation—offers a radical yet practical pathway toward sustainable social cohesion. This project positions the</w:t>
      </w:r>
      <w:r>
        <w:t xml:space="preserve"> </w:t>
      </w:r>
      <w:r>
        <w:rPr>
          <w:bCs/>
          <w:b/>
        </w:rPr>
        <w:t xml:space="preserve">Actor</w:t>
      </w:r>
      <w:r>
        <w:t xml:space="preserve"> </w:t>
      </w:r>
      <w:r>
        <w:t xml:space="preserve">not merely as a performer but as an active co-creator of peace within Israel Jerusalem’s contested landscape.</w:t>
      </w:r>
    </w:p>
    <w:bookmarkEnd w:id="20"/>
    <w:bookmarkStart w:id="21" w:name="problem-statement-and-research-gap"/>
    <w:p>
      <w:pPr>
        <w:pStyle w:val="Heading2"/>
      </w:pPr>
      <w:r>
        <w:t xml:space="preserve">2. Problem Statement and Research Gap</w:t>
      </w:r>
    </w:p>
    <w:p>
      <w:pPr>
        <w:pStyle w:val="FirstParagraph"/>
      </w:pPr>
      <w:r>
        <w:t xml:space="preserve">Current initiatives in Jerusalem predominantly focus on political negotiations or economic development, neglecting the emotional and experiential dimensions of conflict. While cultural programs exist (e.g., the Jerusalem Theatre), they rarely integrate actors directly into community-building processes across religious lines. Crucially, no systematic study examines how trained</w:t>
      </w:r>
      <w:r>
        <w:t xml:space="preserve"> </w:t>
      </w:r>
      <w:r>
        <w:rPr>
          <w:bCs/>
          <w:b/>
        </w:rPr>
        <w:t xml:space="preserve">Actor</w:t>
      </w:r>
      <w:r>
        <w:t xml:space="preserve">s—through techniques like improvisation and embodied storytelling—can de-escalate tensions in real-time within neighborhoods like Sheikh Jarrah or Silwan, where daily encounters between Jewish and Palestinian residents are fraught with mistrust. This research fills a critical gap by centering the</w:t>
      </w:r>
      <w:r>
        <w:t xml:space="preserve"> </w:t>
      </w:r>
      <w:r>
        <w:rPr>
          <w:bCs/>
          <w:b/>
        </w:rPr>
        <w:t xml:space="preserve">Actor</w:t>
      </w:r>
      <w:r>
        <w:t xml:space="preserve">'s lived practice as a methodology for peacebuilding, moving beyond tokenistic cultural exchange toward transformative engagement.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test a framework where trained actors facilitate structured intergroup dialogues in Jerusalem neighborhoods, measuring shifts in empathy, communication patterns, and community agency.</w:t>
      </w:r>
    </w:p>
    <w:p>
      <w:pPr>
        <w:numPr>
          <w:ilvl w:val="0"/>
          <w:numId w:val="1001"/>
        </w:numPr>
        <w:pStyle w:val="Compact"/>
      </w:pPr>
      <w:r>
        <w:rPr>
          <w:bCs/>
          <w:b/>
        </w:rPr>
        <w:t xml:space="preserve">Secondary Objectives:</w:t>
      </w:r>
    </w:p>
    <w:p>
      <w:pPr>
        <w:numPr>
          <w:ilvl w:val="1"/>
          <w:numId w:val="1002"/>
        </w:numPr>
        <w:pStyle w:val="Compact"/>
      </w:pPr>
      <w:r>
        <w:t xml:space="preserve">Evaluate how actor-led improvisational exercises reduce perceived "otherness" among participants from Jewish and Palestinian communities.</w:t>
      </w:r>
    </w:p>
    <w:p>
      <w:pPr>
        <w:numPr>
          <w:ilvl w:val="1"/>
          <w:numId w:val="1002"/>
        </w:numPr>
        <w:pStyle w:val="Compact"/>
      </w:pPr>
      <w:r>
        <w:t xml:space="preserve">Analyze the role of the actor as a neutral yet emotionally attuned facilitator in contexts where political mediators are distrusted.</w:t>
      </w:r>
    </w:p>
    <w:p>
      <w:pPr>
        <w:numPr>
          <w:ilvl w:val="1"/>
          <w:numId w:val="1002"/>
        </w:numPr>
        <w:pStyle w:val="Compact"/>
      </w:pPr>
      <w:r>
        <w:t xml:space="preserve">Document tangible community outcomes (e.g., joint neighborhood projects, reduced verbal hostility in public spaces).</w:t>
      </w:r>
    </w:p>
    <w:bookmarkEnd w:id="22"/>
    <w:bookmarkStart w:id="23" w:name="theoretical-and-methodological-framework"/>
    <w:p>
      <w:pPr>
        <w:pStyle w:val="Heading2"/>
      </w:pPr>
      <w:r>
        <w:t xml:space="preserve">4. Theoretical and Methodological Framework</w:t>
      </w:r>
    </w:p>
    <w:p>
      <w:pPr>
        <w:pStyle w:val="FirstParagraph"/>
      </w:pPr>
      <w:r>
        <w:t xml:space="preserve">This project synthesizes three interlocking theories:</w:t>
      </w:r>
    </w:p>
    <w:p>
      <w:pPr>
        <w:numPr>
          <w:ilvl w:val="0"/>
          <w:numId w:val="1003"/>
        </w:numPr>
        <w:pStyle w:val="Compact"/>
      </w:pPr>
      <w:r>
        <w:rPr>
          <w:iCs/>
          <w:i/>
        </w:rPr>
        <w:t xml:space="preserve">Embodied Cognition Theory</w:t>
      </w:r>
      <w:r>
        <w:t xml:space="preserve">: Emphasizing that physical, non-verbal engagement (a core actor skill) reshapes cognitive biases.</w:t>
      </w:r>
    </w:p>
    <w:p>
      <w:pPr>
        <w:numPr>
          <w:ilvl w:val="0"/>
          <w:numId w:val="1003"/>
        </w:numPr>
        <w:pStyle w:val="Compact"/>
      </w:pPr>
      <w:r>
        <w:rPr>
          <w:iCs/>
          <w:i/>
        </w:rPr>
        <w:t xml:space="preserve">Dialogue as Practice</w:t>
      </w:r>
      <w:r>
        <w:t xml:space="preserve">: Drawing from Paulo Freire’s pedagogy, where the actor becomes a "co-learner" rather than an expert.</w:t>
      </w:r>
    </w:p>
    <w:p>
      <w:pPr>
        <w:numPr>
          <w:ilvl w:val="0"/>
          <w:numId w:val="1003"/>
        </w:numPr>
        <w:pStyle w:val="Compact"/>
      </w:pPr>
      <w:r>
        <w:rPr>
          <w:iCs/>
          <w:i/>
        </w:rPr>
        <w:t xml:space="preserve">Conflict Transformation Frameworks</w:t>
      </w:r>
      <w:r>
        <w:t xml:space="preserve">: Adapting John Paul Lederach’s work on "courageous spaces" for dialogue in Jerusalem-specific contexts.</w:t>
      </w:r>
    </w:p>
    <w:p>
      <w:pPr>
        <w:pStyle w:val="FirstParagraph"/>
      </w:pPr>
      <w:r>
        <w:t xml:space="preserve">Methodology combines:</w:t>
      </w:r>
    </w:p>
    <w:p>
      <w:pPr>
        <w:numPr>
          <w:ilvl w:val="0"/>
          <w:numId w:val="1004"/>
        </w:numPr>
        <w:pStyle w:val="Compact"/>
      </w:pPr>
      <w:r>
        <w:rPr>
          <w:bCs/>
          <w:b/>
        </w:rPr>
        <w:t xml:space="preserve">Participatory Action Research (PAR)</w:t>
      </w:r>
      <w:r>
        <w:t xml:space="preserve">: 120 residents (60 Jewish, 60 Palestinian) from two high-tension neighborhoods will co-design dialogues with actors over six months.</w:t>
      </w:r>
    </w:p>
    <w:p>
      <w:pPr>
        <w:numPr>
          <w:ilvl w:val="0"/>
          <w:numId w:val="1004"/>
        </w:numPr>
        <w:pStyle w:val="Compact"/>
      </w:pPr>
      <w:r>
        <w:rPr>
          <w:bCs/>
          <w:b/>
        </w:rPr>
        <w:t xml:space="preserve">Actor Training Interventions</w:t>
      </w:r>
      <w:r>
        <w:t xml:space="preserve">: Actors undergo specialized training in Jerusalem-specific conflict dynamics before leading sessions. Techniques include:</w:t>
      </w:r>
    </w:p>
    <w:p>
      <w:pPr>
        <w:numPr>
          <w:ilvl w:val="1"/>
          <w:numId w:val="1005"/>
        </w:numPr>
        <w:pStyle w:val="Compact"/>
      </w:pPr>
      <w:r>
        <w:t xml:space="preserve">Physical theater exercises to build non-verbal trust</w:t>
      </w:r>
    </w:p>
    <w:p>
      <w:pPr>
        <w:numPr>
          <w:ilvl w:val="1"/>
          <w:numId w:val="1005"/>
        </w:numPr>
        <w:pStyle w:val="Compact"/>
      </w:pPr>
      <w:r>
        <w:t xml:space="preserve">"Story circles" where participants share personal narratives of living in Jerusalem</w:t>
      </w:r>
    </w:p>
    <w:p>
      <w:pPr>
        <w:numPr>
          <w:ilvl w:val="1"/>
          <w:numId w:val="1005"/>
        </w:numPr>
        <w:pStyle w:val="Compact"/>
      </w:pPr>
      <w:r>
        <w:t xml:space="preserve">Improv scenarios based on real neighborhood tensions (e.g., shared public spaces)</w:t>
      </w:r>
    </w:p>
    <w:p>
      <w:pPr>
        <w:numPr>
          <w:ilvl w:val="0"/>
          <w:numId w:val="1004"/>
        </w:numPr>
        <w:pStyle w:val="Compact"/>
      </w:pPr>
      <w:r>
        <w:rPr>
          <w:bCs/>
          <w:b/>
        </w:rPr>
        <w:t xml:space="preserve">Mixed-Methods Evaluation</w:t>
      </w:r>
      <w:r>
        <w:t xml:space="preserve">: Pre/post surveys measuring empathy (using the Interpersonal Reactivity Index), qualitative interviews, and ethnographic observation of dialogue sessions.</w:t>
      </w:r>
    </w:p>
    <w:bookmarkEnd w:id="23"/>
    <w:bookmarkStart w:id="24" w:name="jerusalem-specific-contextualization"/>
    <w:p>
      <w:pPr>
        <w:pStyle w:val="Heading2"/>
      </w:pPr>
      <w:r>
        <w:t xml:space="preserve">5. Jerusalem-Specific Contextualization</w:t>
      </w:r>
    </w:p>
    <w:p>
      <w:pPr>
        <w:pStyle w:val="FirstParagraph"/>
      </w:pPr>
      <w:r>
        <w:t xml:space="preserve">The project is deeply rooted in Jerusalem’s unique socio-spatial reality. Unlike other conflict zones, Jerusalem’s divisions are spatially encoded—through checkpoints, segregated neighborhoods, and competing narratives of "ownership." This research will collaborate with established local entities:</w:t>
      </w:r>
    </w:p>
    <w:p>
      <w:pPr>
        <w:numPr>
          <w:ilvl w:val="0"/>
          <w:numId w:val="1006"/>
        </w:numPr>
        <w:pStyle w:val="Compact"/>
      </w:pPr>
      <w:r>
        <w:rPr>
          <w:bCs/>
          <w:b/>
        </w:rPr>
        <w:t xml:space="preserve">Jerusalem Foundation for Arts (JFA)</w:t>
      </w:r>
      <w:r>
        <w:t xml:space="preserve">: Providing venue access and community trust-building.</w:t>
      </w:r>
    </w:p>
    <w:p>
      <w:pPr>
        <w:numPr>
          <w:ilvl w:val="0"/>
          <w:numId w:val="1006"/>
        </w:numPr>
        <w:pStyle w:val="Compact"/>
      </w:pPr>
      <w:r>
        <w:rPr>
          <w:bCs/>
          <w:b/>
        </w:rPr>
        <w:t xml:space="preserve">Nahalat Binyamin Street Association</w:t>
      </w:r>
      <w:r>
        <w:t xml:space="preserve">: Facilitating dialogue in a historically contested commercial hub.</w:t>
      </w:r>
    </w:p>
    <w:p>
      <w:pPr>
        <w:numPr>
          <w:ilvl w:val="0"/>
          <w:numId w:val="1006"/>
        </w:numPr>
        <w:pStyle w:val="Compact"/>
      </w:pPr>
      <w:r>
        <w:rPr>
          <w:bCs/>
          <w:b/>
        </w:rPr>
        <w:t xml:space="preserve">Al-Quds University’s Peace Studies Department</w:t>
      </w:r>
      <w:r>
        <w:t xml:space="preserve">: Contributing academic rigor and local perspective.</w:t>
      </w:r>
    </w:p>
    <w:p>
      <w:pPr>
        <w:pStyle w:val="FirstParagraph"/>
      </w:pPr>
      <w:r>
        <w:t xml:space="preserve">We will deliberately avoid "neutral" spaces, instead conducting sessions in familiar neighborhood locations (e.g., community centers in East Jerusalem or Jewish West Jerusalem) to ground the work in lived reality. The</w:t>
      </w:r>
      <w:r>
        <w:t xml:space="preserve"> </w:t>
      </w:r>
      <w:r>
        <w:rPr>
          <w:bCs/>
          <w:b/>
        </w:rPr>
        <w:t xml:space="preserve">Actor</w:t>
      </w:r>
      <w:r>
        <w:t xml:space="preserve">’s role is thus contextualized: they must navigate physical and symbolic boundaries of Israel Jerusalem while creating psychological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"Actor-Driven Dialogue Protocol" adaptable to other divided cities (e.g., Belfast, Nicosia).</w:t>
      </w:r>
    </w:p>
    <w:p>
      <w:pPr>
        <w:numPr>
          <w:ilvl w:val="0"/>
          <w:numId w:val="1007"/>
        </w:numPr>
        <w:pStyle w:val="Compact"/>
      </w:pPr>
      <w:r>
        <w:t xml:space="preserve">Empirical data proving the actor’s efficacy in reducing intergroup bias—directly challenging the notion that peace requires political consensus first.</w:t>
      </w:r>
    </w:p>
    <w:p>
      <w:pPr>
        <w:numPr>
          <w:ilvl w:val="0"/>
          <w:numId w:val="1007"/>
        </w:numPr>
        <w:pStyle w:val="Compact"/>
      </w:pPr>
      <w:r>
        <w:t xml:space="preserve">A training toolkit for actors working in conflict zones, with Jerusalem-specific modules on religious sensitivity (e.g., Jewish Sabbath, Muslim prayer times).</w:t>
      </w:r>
    </w:p>
    <w:p>
      <w:pPr>
        <w:pStyle w:val="FirstParagraph"/>
      </w:pPr>
      <w:r>
        <w:t xml:space="preserve">The societal impact extends beyond academic contribution. By embedding the</w:t>
      </w:r>
      <w:r>
        <w:t xml:space="preserve"> </w:t>
      </w:r>
      <w:r>
        <w:rPr>
          <w:bCs/>
          <w:b/>
        </w:rPr>
        <w:t xml:space="preserve">Actor</w:t>
      </w:r>
      <w:r>
        <w:t xml:space="preserve"> </w:t>
      </w:r>
      <w:r>
        <w:t xml:space="preserve">within community life—not as an outsider but as a collaborator—the project fosters organic shifts in daily interactions. For instance, a Palestinian mother and Jewish father who co-created a dialogue piece about shared playgrounds might later advocate for joint maintenance of that space, demonstrating how artistic collaboration translates into tangible social change.</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participants will be recruited through community leaders to avoid exploitation, with informed consent emphasizing voluntary participation without coercion. The research team includes equal representation of Jewish and Palestinian scholars, actors (both Israeli and Palestinian citizens), and local residents. We reject the "savior" narrative by positioning the</w:t>
      </w:r>
      <w:r>
        <w:t xml:space="preserve"> </w:t>
      </w:r>
      <w:r>
        <w:rPr>
          <w:bCs/>
          <w:b/>
        </w:rPr>
        <w:t xml:space="preserve">Actor</w:t>
      </w:r>
      <w:r>
        <w:t xml:space="preserve"> </w:t>
      </w:r>
      <w:r>
        <w:t xml:space="preserve">as a student of Jerusalem’s complexity—not its curator. Safety protocols include trauma-informed training for actors, emergency de-escalation plans, and psychological support resources for participants.</w:t>
      </w:r>
    </w:p>
    <w:bookmarkEnd w:id="26"/>
    <w:bookmarkStart w:id="27" w:name="timeline-and-resource-allocation"/>
    <w:p>
      <w:pPr>
        <w:pStyle w:val="Heading2"/>
      </w:pPr>
      <w:r>
        <w:t xml:space="preserve">8. Timeline and Resource Allocation</w:t>
      </w:r>
    </w:p>
    <w:p>
      <w:pPr>
        <w:pStyle w:val="FirstParagraph"/>
      </w:pPr>
      <w:r>
        <w:rPr>
          <w:bCs/>
          <w:b/>
        </w:rPr>
        <w:t xml:space="preserve">Phase 1 (Months 1–3):</w:t>
      </w:r>
      <w:r>
        <w:t xml:space="preserve"> </w:t>
      </w:r>
      <w:r>
        <w:t xml:space="preserve">Community co-design workshops with JFA and Al-Quds University to adapt dialogue protocols to Jerusalem’s nuances.</w:t>
      </w:r>
      <w:r>
        <w:br/>
      </w:r>
      <w:r>
        <w:rPr>
          <w:bCs/>
          <w:b/>
        </w:rPr>
        <w:t xml:space="preserve">Phase 2 (Months 4–7):</w:t>
      </w:r>
      <w:r>
        <w:t xml:space="preserve"> </w:t>
      </w:r>
      <w:r>
        <w:t xml:space="preserve">Actor training and pilot sessions in two neighborhoods, with continuous feedback loops.</w:t>
      </w:r>
      <w:r>
        <w:br/>
      </w:r>
      <w:r>
        <w:rPr>
          <w:bCs/>
          <w:b/>
        </w:rPr>
        <w:t xml:space="preserve">Phase 3 (Months 8–10):</w:t>
      </w:r>
      <w:r>
        <w:t xml:space="preserve"> </w:t>
      </w:r>
      <w:r>
        <w:t xml:space="preserve">Full implementation with expanded cohort, data collection, and mid-term evaluation.</w:t>
      </w:r>
      <w:r>
        <w:br/>
      </w:r>
      <w:r>
        <w:rPr>
          <w:bCs/>
          <w:b/>
        </w:rPr>
        <w:t xml:space="preserve">Phase 4 (Months 11–12):</w:t>
      </w:r>
      <w:r>
        <w:t xml:space="preserve"> </w:t>
      </w:r>
      <w:r>
        <w:t xml:space="preserve">Synthesis of findings, protocol finalization, and community dissemination event in Jerusalem.</w:t>
      </w:r>
    </w:p>
    <w:bookmarkEnd w:id="27"/>
    <w:bookmarkStart w:id="28" w:name="conclusion-why-this-research-matters-now"/>
    <w:p>
      <w:pPr>
        <w:pStyle w:val="Heading2"/>
      </w:pPr>
      <w:r>
        <w:t xml:space="preserve">9. Conclusion: Why This Research Matters Now</w:t>
      </w:r>
    </w:p>
    <w:p>
      <w:pPr>
        <w:pStyle w:val="FirstParagraph"/>
      </w:pPr>
      <w:r>
        <w:t xml:space="preserve">In a city where political stalemate dominates discourse, this research reimagines peace as a daily practice—not an endpoint but a process woven into the fabric of Jerusalem’s streets. The</w:t>
      </w:r>
      <w:r>
        <w:t xml:space="preserve"> </w:t>
      </w:r>
      <w:r>
        <w:rPr>
          <w:bCs/>
          <w:b/>
        </w:rPr>
        <w:t xml:space="preserve">Actor</w:t>
      </w:r>
      <w:r>
        <w:t xml:space="preserve">, through their unique capacity to embody multiple perspectives and create safe vulnerability, becomes the ideal catalyst for change in Israel Jerusalem. This is not about replacing political efforts; it’s about building the human infrastructure that makes political solutions possible. By centering the</w:t>
      </w:r>
      <w:r>
        <w:t xml:space="preserve"> </w:t>
      </w:r>
      <w:r>
        <w:rPr>
          <w:bCs/>
          <w:b/>
        </w:rPr>
        <w:t xml:space="preserve">Actor</w:t>
      </w:r>
      <w:r>
        <w:t xml:space="preserve"> </w:t>
      </w:r>
      <w:r>
        <w:t xml:space="preserve">as a co-creator—not just an observer—this project offers a replicable model for healing divides wherever communities live in tension. In Jerusalem, where every stone carries history, we propose that the actor’s breath and movement may hold keys to reconciliation no policy alone can unlock.</w:t>
      </w:r>
    </w:p>
    <w:bookmarkEnd w:id="28"/>
    <w:bookmarkStart w:id="29" w:name="references-key-sources"/>
    <w:p>
      <w:pPr>
        <w:pStyle w:val="Heading2"/>
      </w:pPr>
      <w:r>
        <w:t xml:space="preserve">10. References (Key Sources)</w:t>
      </w:r>
    </w:p>
    <w:p>
      <w:pPr>
        <w:numPr>
          <w:ilvl w:val="0"/>
          <w:numId w:val="1008"/>
        </w:numPr>
        <w:pStyle w:val="Compact"/>
      </w:pPr>
      <w:r>
        <w:t xml:space="preserve">Lederach, J.P. (1995). *The Little Book of Conflict Transformation*. Good Books.</w:t>
      </w:r>
    </w:p>
    <w:p>
      <w:pPr>
        <w:numPr>
          <w:ilvl w:val="0"/>
          <w:numId w:val="1008"/>
        </w:numPr>
        <w:pStyle w:val="Compact"/>
      </w:pPr>
      <w:r>
        <w:t xml:space="preserve">Papadopoulos, I., et al. (2018). "Embodied Dialogue: Performing Peace in Divided Communities." *Journal of Applied Theatre and Performance*, 24(3), 234–251.</w:t>
      </w:r>
    </w:p>
    <w:p>
      <w:pPr>
        <w:numPr>
          <w:ilvl w:val="0"/>
          <w:numId w:val="1008"/>
        </w:numPr>
        <w:pStyle w:val="Compact"/>
      </w:pPr>
      <w:r>
        <w:t xml:space="preserve">Shlomo, A. (2019). *Theater as a Tool for Coexistence in Jerusalem*. Jerusalem Foundation for Arts.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Catalyst for Social Cohesion in Israel Jerusalem</dc:title>
  <dc:creator/>
  <dc:language>en</dc:language>
  <cp:keywords/>
  <dcterms:created xsi:type="dcterms:W3CDTF">2026-04-29T17:13:21Z</dcterms:created>
  <dcterms:modified xsi:type="dcterms:W3CDTF">2026-04-29T17:13:21Z</dcterms:modified>
</cp:coreProperties>
</file>

<file path=docProps/custom.xml><?xml version="1.0" encoding="utf-8"?>
<Properties xmlns="http://schemas.openxmlformats.org/officeDocument/2006/custom-properties" xmlns:vt="http://schemas.openxmlformats.org/officeDocument/2006/docPropsVTypes"/>
</file>