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Cultural</w:t>
      </w:r>
      <w:r>
        <w:t xml:space="preserve"> </w:t>
      </w:r>
      <w:r>
        <w:t xml:space="preserve">Ecosystem</w:t>
      </w:r>
    </w:p>
    <w:bookmarkStart w:id="27" w:name="Xdf061515020bc15450cf0fa5ad9d3e9778c389f"/>
    <w:p>
      <w:pPr>
        <w:pStyle w:val="Heading1"/>
      </w:pPr>
      <w:r>
        <w:t xml:space="preserve">Research Proposal: The Actor as Catalyst for Social Change in New Zealand Wellington</w:t>
      </w:r>
    </w:p>
    <w:p>
      <w:pPr>
        <w:pStyle w:val="FirstParagraph"/>
      </w:pPr>
      <w:r>
        <w:rPr>
          <w:bCs/>
          <w:b/>
        </w:rPr>
        <w:t xml:space="preserve">Abstract:</w:t>
      </w:r>
      <w:r>
        <w:t xml:space="preserve"> </w:t>
      </w:r>
      <w:r>
        <w:t xml:space="preserve">This Research Proposal investigates the evolving role of the</w:t>
      </w:r>
      <w:r>
        <w:t xml:space="preserve"> </w:t>
      </w:r>
      <w:r>
        <w:rPr>
          <w:iCs/>
          <w:i/>
        </w:rPr>
        <w:t xml:space="preserve">Actor</w:t>
      </w:r>
      <w:r>
        <w:t xml:space="preserve"> </w:t>
      </w:r>
      <w:r>
        <w:t xml:space="preserve">within New Zealand Wellington's dynamic cultural and social landscape. Focusing on the unique nexus between performance practice, community engagement, and identity formation, this project aims to document how contemporary performers navigate challenges and opportunities in Aotearoa's creative capital. By centering voices from diverse backgrounds within</w:t>
      </w:r>
      <w:r>
        <w:t xml:space="preserve"> </w:t>
      </w:r>
      <w:r>
        <w:rPr>
          <w:bCs/>
          <w:b/>
        </w:rPr>
        <w:t xml:space="preserve">New Zealand Wellington</w:t>
      </w:r>
      <w:r>
        <w:t xml:space="preserve">'s theatre, film, and community arts sectors, this study seeks to generate actionable insights for fostering a more inclusive and resilient performing arts ecosystem. The findings will directly inform policy development, artistic training frameworks, and community partnerships across the region.</w:t>
      </w:r>
    </w:p>
    <w:bookmarkStart w:id="20" w:name="Xfbcc5c995597e6a2a3f106758f7d6fce17b54cf"/>
    <w:p>
      <w:pPr>
        <w:pStyle w:val="Heading2"/>
      </w:pPr>
      <w:r>
        <w:t xml:space="preserve">1. Introduction: The Significance of the Actor in Wellington</w:t>
      </w:r>
    </w:p>
    <w:p>
      <w:pPr>
        <w:pStyle w:val="FirstParagraph"/>
      </w:pPr>
      <w:r>
        <w:t xml:space="preserve">New Zealand Wellington stands as the undisputed creative heart of Aotearoa. Home to Toi Whakaari (New Zealand Drama School), Film Studios, Q Theatre, and a thriving independent arts scene, it attracts artists globally while nurturing local talent. Within this vibrant context, the</w:t>
      </w:r>
      <w:r>
        <w:t xml:space="preserve"> </w:t>
      </w:r>
      <w:r>
        <w:rPr>
          <w:bCs/>
          <w:b/>
        </w:rPr>
        <w:t xml:space="preserve">Actor</w:t>
      </w:r>
      <w:r>
        <w:t xml:space="preserve"> </w:t>
      </w:r>
      <w:r>
        <w:t xml:space="preserve">transcends mere performer; they become vital community conduits, cultural interpreters, and agents of social dialogue. However, systemic barriers—including limited representation for Māori and Pacific Islander practitioners, financial precarity in the arts sector post-pandemic, and evolving audience expectations—demand urgent examination. This</w:t>
      </w:r>
      <w:r>
        <w:t xml:space="preserve"> </w:t>
      </w:r>
      <w:r>
        <w:rPr>
          <w:bCs/>
          <w:b/>
        </w:rPr>
        <w:t xml:space="preserve">Research Proposal</w:t>
      </w:r>
      <w:r>
        <w:t xml:space="preserve"> </w:t>
      </w:r>
      <w:r>
        <w:t xml:space="preserve">addresses a critical gap: the lack of localized academic inquiry into how actors actively shape and are shaped by Wellington's specific socio-cultural environment. Understanding this relationship is not merely academic; it is essential for sustaining Wellington’s reputation as a globally significant, yet authentically Aotearoa-centered, arts hub.</w:t>
      </w:r>
    </w:p>
    <w:bookmarkEnd w:id="20"/>
    <w:bookmarkStart w:id="21" w:name="X50276abf6eaca4d3facf3de20c66e8aa50a4f23"/>
    <w:p>
      <w:pPr>
        <w:pStyle w:val="Heading2"/>
      </w:pPr>
      <w:r>
        <w:t xml:space="preserve">2. Literature Review: Gaps in Existing Knowledge</w:t>
      </w:r>
    </w:p>
    <w:p>
      <w:pPr>
        <w:pStyle w:val="FirstParagraph"/>
      </w:pPr>
      <w:r>
        <w:t xml:space="preserve">Existing scholarship on acting often focuses on global methodologies (e.g., Stanislavski, Meisner) or large metropolitan contexts like London or New York. While studies exist on Māori performance (e.g., Hēnare 2015), research specifically examining the daily lived experiences and strategic adaptations of</w:t>
      </w:r>
      <w:r>
        <w:t xml:space="preserve"> </w:t>
      </w:r>
      <w:r>
        <w:rPr>
          <w:bCs/>
          <w:b/>
        </w:rPr>
        <w:t xml:space="preserve">Actor</w:t>
      </w:r>
      <w:r>
        <w:t xml:space="preserve">s *within* the unique microcosm of Wellington remains sparse. Recent reports by Creative New Zealand (2023) highlight sector-wide financial strain but offer no granular analysis of practitioner agency. Similarly, university studies on Wellington arts (e.g., University of Otago 2021) often overlook the actor's perspective as an active shaper rather than a passive subject. This proposal directly responds to this void, arguing that Wellington’s success hinges on understanding the actor not as a commodity, but as a pivotal community participant within</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the lived realities, professional challenges, and creative strategies employed by 30+ actors across diverse backgrounds (Māori, Pacific Islander, LGBTQIA+, disability-identified) in the Wellington arts sector.</w:t>
      </w:r>
    </w:p>
    <w:p>
      <w:pPr>
        <w:numPr>
          <w:ilvl w:val="0"/>
          <w:numId w:val="1001"/>
        </w:numPr>
        <w:pStyle w:val="Compact"/>
      </w:pPr>
      <w:r>
        <w:t xml:space="preserve">To analyze how contemporary actors in New Zealand Wellington leverage their roles to foster community dialogue around identity, social justice, and environmental issues specific to Aotearoa.</w:t>
      </w:r>
    </w:p>
    <w:p>
      <w:pPr>
        <w:numPr>
          <w:ilvl w:val="0"/>
          <w:numId w:val="1001"/>
        </w:numPr>
        <w:pStyle w:val="Compact"/>
      </w:pPr>
      <w:r>
        <w:t xml:space="preserve">To identify systemic barriers (funding, access, representation) and opportunities for institutional support within local arts organizations (theatre companies, film producers, community groups) that directly impact the actor's sustainability.</w:t>
      </w:r>
    </w:p>
    <w:p>
      <w:pPr>
        <w:numPr>
          <w:ilvl w:val="0"/>
          <w:numId w:val="1001"/>
        </w:numPr>
        <w:pStyle w:val="Compact"/>
      </w:pPr>
      <w:r>
        <w:t xml:space="preserve">To co-create a practical 'Actor Impact Framework' with practitioners to guide future arts development initiatives in New Zealand Wellington.</w:t>
      </w:r>
    </w:p>
    <w:bookmarkEnd w:id="22"/>
    <w:bookmarkStart w:id="23" w:name="methodology-a-participatory-approach"/>
    <w:p>
      <w:pPr>
        <w:pStyle w:val="Heading2"/>
      </w:pPr>
      <w:r>
        <w:t xml:space="preserve">4. Methodology: A Participatory Approach</w:t>
      </w:r>
    </w:p>
    <w:p>
      <w:pPr>
        <w:pStyle w:val="FirstParagraph"/>
      </w:pPr>
      <w:r>
        <w:t xml:space="preserve">This project employs a mixed-methods, community-engaged design prioritizing actor voices as central co-researchers. The methodology aligns with Te Tiriti o Waitangi principles of partnership and active participation.</w:t>
      </w:r>
    </w:p>
    <w:p>
      <w:pPr>
        <w:numPr>
          <w:ilvl w:val="0"/>
          <w:numId w:val="1002"/>
        </w:numPr>
        <w:pStyle w:val="Compact"/>
      </w:pPr>
      <w:r>
        <w:t xml:space="preserve">Phase 1 (Months 1-4):** In-depth qualitative interviews (20+ actors) exploring personal journeys, community projects, and barriers within Wellington contexts. Interviews will be conducted bilingually (Te Reo Māori/English) where appropriate.</w:t>
      </w:r>
    </w:p>
    <w:p>
      <w:pPr>
        <w:numPr>
          <w:ilvl w:val="0"/>
          <w:numId w:val="1002"/>
        </w:numPr>
        <w:pStyle w:val="Compact"/>
      </w:pPr>
      <w:r>
        <w:t xml:space="preserve">Phase 2 (Months 5-8):** Co-design workshops facilitated by actor-researchers to analyze interview data and draft the 'Actor Impact Framework'. These sessions will occur at community hubs like The Basement Theatre and Te Waiwhakaruru Marae, ensuring accessibility in</w:t>
      </w:r>
      <w:r>
        <w:t xml:space="preserve"> </w:t>
      </w:r>
      <w:r>
        <w:rPr>
          <w:bCs/>
          <w:b/>
        </w:rPr>
        <w:t xml:space="preserve">New Zealand Wellington</w:t>
      </w:r>
      <w:r>
        <w:t xml:space="preserve">.</w:t>
      </w:r>
    </w:p>
    <w:p>
      <w:pPr>
        <w:numPr>
          <w:ilvl w:val="0"/>
          <w:numId w:val="1002"/>
        </w:numPr>
        <w:pStyle w:val="Compact"/>
      </w:pPr>
      <w:r>
        <w:t xml:space="preserve">Phase 3 (Months 9-12):** Quantitative survey (target: 100+ actors) to triangulate findings on sector-wide challenges and opportunities. Analysis will prioritize intersectional demographics.</w:t>
      </w:r>
    </w:p>
    <w:p>
      <w:pPr>
        <w:numPr>
          <w:ilvl w:val="0"/>
          <w:numId w:val="1002"/>
        </w:numPr>
        <w:pStyle w:val="Compact"/>
      </w:pPr>
      <w:r>
        <w:t xml:space="preserve">Phase 4 (Months 13-18):** Development of a public-facing resource kit, policy briefs for Creative New Zealand and Wellington City Council, and a curated exhibition at Te Papa Tongarewa showcasing actor stories.</w:t>
      </w:r>
    </w:p>
    <w:bookmarkEnd w:id="23"/>
    <w:bookmarkStart w:id="24" w:name="X9c1da3be308eac2faa1110ba90d22297c141f90"/>
    <w:p>
      <w:pPr>
        <w:pStyle w:val="Heading2"/>
      </w:pPr>
      <w:r>
        <w:t xml:space="preserve">5. Significance: Why This Research Proposal Matters for New Zealand Wellington</w:t>
      </w:r>
    </w:p>
    <w:p>
      <w:pPr>
        <w:pStyle w:val="FirstParagraph"/>
      </w:pPr>
      <w:r>
        <w:t xml:space="preserve">This</w:t>
      </w:r>
      <w:r>
        <w:t xml:space="preserve"> </w:t>
      </w:r>
      <w:r>
        <w:rPr>
          <w:bCs/>
          <w:b/>
        </w:rPr>
        <w:t xml:space="preserve">Research Proposal</w:t>
      </w:r>
      <w:r>
        <w:t xml:space="preserve"> </w:t>
      </w:r>
      <w:r>
        <w:t xml:space="preserve">directly addresses urgent needs within the Wellington arts community. By centering the</w:t>
      </w:r>
      <w:r>
        <w:t xml:space="preserve"> </w:t>
      </w:r>
      <w:r>
        <w:rPr>
          <w:bCs/>
          <w:b/>
        </w:rPr>
        <w:t xml:space="preserve">Actor</w:t>
      </w:r>
      <w:r>
        <w:t xml:space="preserve">, it shifts focus from abstract policy to lived experience, empowering practitioners as knowledge-holders. The resulting 'Actor Impact Framework' will provide tangible tools for arts organizations to design more equitable programming and funding models, moving beyond tokenism towards genuine partnership. For</w:t>
      </w:r>
      <w:r>
        <w:t xml:space="preserve"> </w:t>
      </w:r>
      <w:r>
        <w:rPr>
          <w:bCs/>
          <w:b/>
        </w:rPr>
        <w:t xml:space="preserve">New Zealand Wellington</w:t>
      </w:r>
      <w:r>
        <w:t xml:space="preserve">, this research is an investment in the city's cultural identity and global standing – a place where art isn't just performed, but actively nurtures social cohesion. Findings will resonate nationally, challenging assumptions about 'national' performance culture and highlighting Wellington as a model for integrating Māori worldviews (mātauranga Māori) into contemporary arts practice.</w:t>
      </w:r>
    </w:p>
    <w:bookmarkEnd w:id="24"/>
    <w:bookmarkStart w:id="25" w:name="X35c74e755dabd062d8a0249b15e6c350e994cf5"/>
    <w:p>
      <w:pPr>
        <w:pStyle w:val="Heading2"/>
      </w:pPr>
      <w:r>
        <w:t xml:space="preserve">6. Ethical Considerations &amp; Community Partnership</w:t>
      </w:r>
    </w:p>
    <w:p>
      <w:pPr>
        <w:pStyle w:val="FirstParagraph"/>
      </w:pPr>
      <w:r>
        <w:t xml:space="preserve">Ethical rigor is paramount. All participants will receive honoraria, and full informed consent will be obtained with clear data sovereignty protocols respecting Te Tiriti o Waitangi. The research team includes two experienced Māori scholars (Dr. Kahu Ruru, Te Herenga Waka | Victoria University of Wellington; Dr. Aroha Pene, Toi Whakaari) alongside a community arts director from Wellington (Kaitaia Smith, Creative Communities Project). Collaborative governance with groups like the Theatre Community Network and Te Reo Māori theatre collectives ensures community ownership. Results will be disseminated through accessible formats: oral histories recorded in Te Reo Māori, digital archives hosted by Ngā Taonga Sound &amp; Vision, and public forums across the Wellington region.</w:t>
      </w:r>
    </w:p>
    <w:bookmarkEnd w:id="25"/>
    <w:bookmarkStart w:id="26" w:name="conclusion"/>
    <w:p>
      <w:pPr>
        <w:pStyle w:val="Heading2"/>
      </w:pPr>
      <w:r>
        <w:t xml:space="preserve">7. Conclusion</w:t>
      </w:r>
    </w:p>
    <w:p>
      <w:pPr>
        <w:pStyle w:val="FirstParagraph"/>
      </w:pPr>
      <w:r>
        <w:t xml:space="preserve">The Actor is not merely a figure on stage within New Zealand Wellington; they are an essential thread in the city’s cultural fabric, actively weaving narratives of belonging, resilience, and innovation. This</w:t>
      </w:r>
      <w:r>
        <w:t xml:space="preserve"> </w:t>
      </w:r>
      <w:r>
        <w:rPr>
          <w:bCs/>
          <w:b/>
        </w:rPr>
        <w:t xml:space="preserve">Research Proposal</w:t>
      </w:r>
      <w:r>
        <w:t xml:space="preserve"> </w:t>
      </w:r>
      <w:r>
        <w:t xml:space="preserve">provides a structured pathway to understand and amplify this critical role. By conducting this study with deep respect for local context and community agency, we move beyond documenting the actor's challenges towards co-creating sustainable pathways for artistic vitality rooted in Aotearoa’s unique identity. The outcomes promise not only academic contribution but tangible benefits: stronger communities, more equitable arts institutions, and a reaffirmed vision of Wellington as a world-leading city where the</w:t>
      </w:r>
      <w:r>
        <w:t xml:space="preserve"> </w:t>
      </w:r>
      <w:r>
        <w:rPr>
          <w:bCs/>
          <w:b/>
        </w:rPr>
        <w:t xml:space="preserve">Actor</w:t>
      </w:r>
      <w:r>
        <w:t xml:space="preserve"> </w:t>
      </w:r>
      <w:r>
        <w:t xml:space="preserve">is central to its soul and future. This research is an investment in the heart of New Zealand's creative nation.</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New Zealand Wellington's Cultural Ecosystem</dc:title>
  <dc:creator/>
  <cp:keywords/>
  <dcterms:created xsi:type="dcterms:W3CDTF">2025-12-10T18:21:30Z</dcterms:created>
  <dcterms:modified xsi:type="dcterms:W3CDTF">2025-12-10T18:21:30Z</dcterms:modified>
</cp:coreProperties>
</file>

<file path=docProps/custom.xml><?xml version="1.0" encoding="utf-8"?>
<Properties xmlns="http://schemas.openxmlformats.org/officeDocument/2006/custom-properties" xmlns:vt="http://schemas.openxmlformats.org/officeDocument/2006/docPropsVTypes"/>
</file>