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Performing</w:t>
      </w:r>
      <w:r>
        <w:t xml:space="preserve"> </w:t>
      </w:r>
      <w:r>
        <w:t xml:space="preserve">Artists</w:t>
      </w:r>
      <w:r>
        <w:t xml:space="preserve"> </w:t>
      </w:r>
      <w:r>
        <w:t xml:space="preserve">in</w:t>
      </w:r>
      <w:r>
        <w:t xml:space="preserve"> </w:t>
      </w:r>
      <w:r>
        <w:t xml:space="preserve">Karachi,</w:t>
      </w:r>
      <w:r>
        <w:t xml:space="preserve"> </w:t>
      </w:r>
      <w:r>
        <w:t xml:space="preserve">Pakistan</w:t>
      </w:r>
    </w:p>
    <w:bookmarkStart w:id="27" w:name="X28f5b7c4b3828210e3b219797dc0054b8572b0f"/>
    <w:p>
      <w:pPr>
        <w:pStyle w:val="Heading1"/>
      </w:pPr>
      <w:r>
        <w:t xml:space="preserve">Research Proposal: Empowering the Performing Artist Ecosystem in Karachi, Pakistan</w:t>
      </w:r>
    </w:p>
    <w:bookmarkStart w:id="20" w:name="abstract"/>
    <w:p>
      <w:pPr>
        <w:pStyle w:val="Heading2"/>
      </w:pPr>
      <w:r>
        <w:t xml:space="preserve">Abstract</w:t>
      </w:r>
    </w:p>
    <w:p>
      <w:pPr>
        <w:pStyle w:val="FirstParagraph"/>
      </w:pPr>
      <w:r>
        <w:t xml:space="preserve">This research proposal addresses a critical gap in cultural studies within South Asia by investigating the lived experiences, professional challenges, and societal contributions of performing artists ("Actors") operating within the dynamic urban landscape of Karachi, Pakistan. As Pakistan's largest metropolis and cultural epicenter, Karachi presents a unique crucible for artistic expression where political volatility, socio-economic pressures, and evolving digital landscapes converge to shape the trajectory of its creative workforce. This study aims to document the specific realities faced by Actors in Karachi – from established stage performers to emerging film/TV talents – through a mixed-methods approach. The findings will provide actionable insights for policymakers, cultural institutions (e.g., Arts Council of Pakistan), and artist collectives to foster a more sustainable and recognized environment for artistic practice. This research directly responds to the urgent need for understanding how Actors navigate their roles within Karachi's complex socio-cultural fabric, contributing significantly to national identity formation and community engagement.</w:t>
      </w:r>
    </w:p>
    <w:bookmarkEnd w:id="20"/>
    <w:bookmarkStart w:id="21" w:name="X6de3885bc72ab841b084fbae9bb69d6a48a2b9b"/>
    <w:p>
      <w:pPr>
        <w:pStyle w:val="Heading2"/>
      </w:pPr>
      <w:r>
        <w:t xml:space="preserve">1. Introduction: The Imperative of Focusing on "Actor" in Pakistan Karachi</w:t>
      </w:r>
    </w:p>
    <w:p>
      <w:pPr>
        <w:pStyle w:val="FirstParagraph"/>
      </w:pPr>
      <w:r>
        <w:t xml:space="preserve">Karachi, as the economic heartland and cultural melting pot of Pakistan, hosts a vibrant but often marginalized performing arts sector. While Film and Television dominate popular media consumption, a dedicated community of Actors – encompassing theatre practitioners, independent filmmakers, radio performers, and community-based artists – forms the bedrock of Karachi's creative identity. These individuals are not merely entertainers; they are crucial cultural agents who reflect societal issues, preserve traditions (like Muhajir Urdu theatre or Sindhi folk performances), and foster civic dialogue. However, their contributions remain under-documented and undervalued within mainstream national discourse. The term "Actor" in this context transcends the singular role on stage or screen; it represents a diverse profession facing unique systemic barriers specific to Karachi's environment: inconsistent funding, security concerns impacting public performances, limited access to quality training beyond major cities, and the pervasive influence of digital media disrupting traditional career paths. This proposal seeks to center the "Actor" as a vital social actor within Pakistan's national narrative, specifically investigating their reality in Karachi.</w:t>
      </w:r>
    </w:p>
    <w:bookmarkEnd w:id="21"/>
    <w:bookmarkStart w:id="22" w:name="problem-statement"/>
    <w:p>
      <w:pPr>
        <w:pStyle w:val="Heading2"/>
      </w:pPr>
      <w:r>
        <w:t xml:space="preserve">2. Problem Statement</w:t>
      </w:r>
    </w:p>
    <w:p>
      <w:pPr>
        <w:pStyle w:val="FirstParagraph"/>
      </w:pPr>
      <w:r>
        <w:t xml:space="preserve">Despite Karachi's status as Pakistan's primary cultural hub, Actors operating within its borders face significant challenges that threaten the sustainability of the sector and limit their potential societal impact. Key issues include:</w:t>
      </w:r>
    </w:p>
    <w:p>
      <w:pPr>
        <w:numPr>
          <w:ilvl w:val="0"/>
          <w:numId w:val="1001"/>
        </w:numPr>
        <w:pStyle w:val="Compact"/>
      </w:pPr>
      <w:r>
        <w:rPr>
          <w:bCs/>
          <w:b/>
        </w:rPr>
        <w:t xml:space="preserve">Economic Instability:</w:t>
      </w:r>
      <w:r>
        <w:t xml:space="preserve"> </w:t>
      </w:r>
      <w:r>
        <w:t xml:space="preserve">Inconsistent work opportunities, low pay rates for stage performances, and dependence on sporadic film/TV projects lead to financial precarity.</w:t>
      </w:r>
    </w:p>
    <w:p>
      <w:pPr>
        <w:numPr>
          <w:ilvl w:val="0"/>
          <w:numId w:val="1001"/>
        </w:numPr>
        <w:pStyle w:val="Compact"/>
      </w:pPr>
      <w:r>
        <w:rPr>
          <w:bCs/>
          <w:b/>
        </w:rPr>
        <w:t xml:space="preserve">Security &amp; Censorship:</w:t>
      </w:r>
      <w:r>
        <w:t xml:space="preserve"> </w:t>
      </w:r>
      <w:r>
        <w:t xml:space="preserve">Public performances, especially in politically sensitive contexts or open-air venues (common in Karachi's informal spaces), face threats of disruption or censorship, deterring both artists and audiences.</w:t>
      </w:r>
    </w:p>
    <w:p>
      <w:pPr>
        <w:numPr>
          <w:ilvl w:val="0"/>
          <w:numId w:val="1001"/>
        </w:numPr>
        <w:pStyle w:val="Compact"/>
      </w:pPr>
      <w:r>
        <w:rPr>
          <w:bCs/>
          <w:b/>
        </w:rPr>
        <w:t xml:space="preserve">Limited Institutional Support:</w:t>
      </w:r>
      <w:r>
        <w:t xml:space="preserve"> </w:t>
      </w:r>
      <w:r>
        <w:t xml:space="preserve">Scarce dedicated funding from government bodies (e.g., Sindh Cultural Heritage Department) and inconsistent support from NGOs compared to other arts sectors like visual arts or music.</w:t>
      </w:r>
    </w:p>
    <w:p>
      <w:pPr>
        <w:numPr>
          <w:ilvl w:val="0"/>
          <w:numId w:val="1001"/>
        </w:numPr>
        <w:pStyle w:val="Compact"/>
      </w:pPr>
      <w:r>
        <w:rPr>
          <w:bCs/>
          <w:b/>
        </w:rPr>
        <w:t xml:space="preserve">Training &amp; Recognition Gap:</w:t>
      </w:r>
      <w:r>
        <w:t xml:space="preserve"> </w:t>
      </w:r>
      <w:r>
        <w:t xml:space="preserve">Access to advanced, affordable training tailored to Karachi's diverse artistic needs is limited; Actors often lack formal recognition within Pakistan's national cultural framework.</w:t>
      </w:r>
    </w:p>
    <w:p>
      <w:pPr>
        <w:pStyle w:val="FirstParagraph"/>
      </w:pPr>
      <w:r>
        <w:t xml:space="preserve">Without targeted research and intervention, Karachi risks losing its rich theatrical heritage and the potent voice of its Actors as critical commentators on urban life and national identity. This study directly addresses this void.</w:t>
      </w:r>
    </w:p>
    <w:bookmarkEnd w:id="22"/>
    <w:bookmarkStart w:id="23" w:name="research-objectives"/>
    <w:p>
      <w:pPr>
        <w:pStyle w:val="Heading2"/>
      </w:pPr>
      <w:r>
        <w:t xml:space="preserve">3. Research Objectives</w:t>
      </w:r>
    </w:p>
    <w:p>
      <w:pPr>
        <w:numPr>
          <w:ilvl w:val="0"/>
          <w:numId w:val="1002"/>
        </w:numPr>
        <w:pStyle w:val="Compact"/>
      </w:pPr>
      <w:r>
        <w:t xml:space="preserve">To comprehensively document the socio-economic conditions, working patterns, and career trajectories of professional Actors across diverse performance genres (theatre, film, TV, radio) within Karachi.</w:t>
      </w:r>
    </w:p>
    <w:p>
      <w:pPr>
        <w:numPr>
          <w:ilvl w:val="0"/>
          <w:numId w:val="1002"/>
        </w:numPr>
        <w:pStyle w:val="Compact"/>
      </w:pPr>
      <w:r>
        <w:t xml:space="preserve">To identify and analyze the most significant barriers (security-related, economic, institutional) impacting Actors' work and safety in the Karachi context.</w:t>
      </w:r>
    </w:p>
    <w:p>
      <w:pPr>
        <w:numPr>
          <w:ilvl w:val="0"/>
          <w:numId w:val="1002"/>
        </w:numPr>
        <w:pStyle w:val="Compact"/>
      </w:pPr>
      <w:r>
        <w:t xml:space="preserve">To explore how Actors perceive their societal role ("Actor" as cultural agent) and their contributions to community building and social discourse in Karachi's urban environment.</w:t>
      </w:r>
    </w:p>
    <w:p>
      <w:pPr>
        <w:numPr>
          <w:ilvl w:val="0"/>
          <w:numId w:val="1002"/>
        </w:numPr>
        <w:pStyle w:val="Compact"/>
      </w:pPr>
      <w:r>
        <w:t xml:space="preserve">To develop evidence-based recommendations for enhancing support systems, policy frameworks, and public recognition for Actors operating in Pakistan, with a specific focus on Karachi.</w:t>
      </w:r>
    </w:p>
    <w:bookmarkEnd w:id="23"/>
    <w:bookmarkStart w:id="24" w:name="methodology"/>
    <w:p>
      <w:pPr>
        <w:pStyle w:val="Heading2"/>
      </w:pPr>
      <w:r>
        <w:t xml:space="preserve">4. Methodology</w:t>
      </w:r>
    </w:p>
    <w:p>
      <w:pPr>
        <w:pStyle w:val="FirstParagraph"/>
      </w:pPr>
      <w:r>
        <w:t xml:space="preserve">This study employs a mixed-methods approach to ensure depth and representativeness:</w:t>
      </w:r>
    </w:p>
    <w:p>
      <w:pPr>
        <w:numPr>
          <w:ilvl w:val="0"/>
          <w:numId w:val="1003"/>
        </w:numPr>
        <w:pStyle w:val="Compact"/>
      </w:pPr>
      <w:r>
        <w:rPr>
          <w:bCs/>
          <w:b/>
        </w:rPr>
        <w:t xml:space="preserve">Qualitative Phase (Months 1-3):</w:t>
      </w:r>
      <w:r>
        <w:t xml:space="preserve"> </w:t>
      </w:r>
      <w:r>
        <w:t xml:space="preserve">In-depth, semi-structured interviews with 30+ Actors from diverse backgrounds (age, gender, ethnicity, performance genre) across Karachi's key neighborhoods (Saddar, Clifton, Gulshan-e-Iqbal). Focus groups will be conducted with artist collectives (e.g., Jashn-e-Rekhta theatre group). Thematic analysis will identify recurring challenges and narratives.</w:t>
      </w:r>
    </w:p>
    <w:p>
      <w:pPr>
        <w:numPr>
          <w:ilvl w:val="0"/>
          <w:numId w:val="1003"/>
        </w:numPr>
        <w:pStyle w:val="Compact"/>
      </w:pPr>
      <w:r>
        <w:rPr>
          <w:bCs/>
          <w:b/>
        </w:rPr>
        <w:t xml:space="preserve">Quantitative Phase (Months 4-5):</w:t>
      </w:r>
      <w:r>
        <w:t xml:space="preserve"> </w:t>
      </w:r>
      <w:r>
        <w:t xml:space="preserve">A structured survey targeting 150+ Actors across Karachi, gathering data on income levels, job security, training needs, security incidents experienced or witnessed, and perception of institutional support. Statistical analysis will quantify key issues.</w:t>
      </w:r>
    </w:p>
    <w:p>
      <w:pPr>
        <w:numPr>
          <w:ilvl w:val="0"/>
          <w:numId w:val="1003"/>
        </w:numPr>
        <w:pStyle w:val="Compact"/>
      </w:pPr>
      <w:r>
        <w:rPr>
          <w:bCs/>
          <w:b/>
        </w:rPr>
        <w:t xml:space="preserve">Contextual Analysis (Ongoing):</w:t>
      </w:r>
      <w:r>
        <w:t xml:space="preserve"> </w:t>
      </w:r>
      <w:r>
        <w:t xml:space="preserve">Review of existing policies (Sindh Arts Policy), reports from cultural bodies (Arts Council Pakistan Karachi), media coverage of artistic events in Karachi, and relevant academic literature on South Asian performing arts.</w:t>
      </w:r>
    </w:p>
    <w:p>
      <w:pPr>
        <w:pStyle w:val="FirstParagraph"/>
      </w:pPr>
      <w:r>
        <w:t xml:space="preserve">Ethical considerations are paramount: informed consent, anonymization of participants, and collaboration with local NGOs for safe data collection in potentially sensitive environments. Fieldwork will be conducted by a research team including a senior cultural studies scholar based in Karachi and trained local researchers fluent in Urdu/Sindhi/English.</w:t>
      </w:r>
    </w:p>
    <w:bookmarkEnd w:id="24"/>
    <w:bookmarkStart w:id="25" w:name="significance-expected-outcomes"/>
    <w:p>
      <w:pPr>
        <w:pStyle w:val="Heading2"/>
      </w:pPr>
      <w:r>
        <w:t xml:space="preserve">5. Significance &amp; Expected Outcomes</w:t>
      </w:r>
    </w:p>
    <w:p>
      <w:pPr>
        <w:pStyle w:val="FirstParagraph"/>
      </w:pPr>
      <w:r>
        <w:t xml:space="preserve">This research directly addresses the critical need to elevate the profile of "Actor" within Pakistan's cultural landscape. Its significance lies in:</w:t>
      </w:r>
    </w:p>
    <w:p>
      <w:pPr>
        <w:numPr>
          <w:ilvl w:val="0"/>
          <w:numId w:val="1004"/>
        </w:numPr>
        <w:pStyle w:val="Compact"/>
      </w:pPr>
      <w:r>
        <w:rPr>
          <w:bCs/>
          <w:b/>
        </w:rPr>
        <w:t xml:space="preserve">Policy Impact:</w:t>
      </w:r>
      <w:r>
        <w:t xml:space="preserve"> </w:t>
      </w:r>
      <w:r>
        <w:t xml:space="preserve">Providing concrete data for Sindh government and federal ministries (Culture, Information) to develop targeted support programs, including potential arts grants, security protocols for performances, and recognition frameworks.</w:t>
      </w:r>
    </w:p>
    <w:p>
      <w:pPr>
        <w:numPr>
          <w:ilvl w:val="0"/>
          <w:numId w:val="1004"/>
        </w:numPr>
        <w:pStyle w:val="Compact"/>
      </w:pPr>
      <w:r>
        <w:rPr>
          <w:bCs/>
          <w:b/>
        </w:rPr>
        <w:t xml:space="preserve">Institutional Development:</w:t>
      </w:r>
      <w:r>
        <w:t xml:space="preserve"> </w:t>
      </w:r>
      <w:r>
        <w:t xml:space="preserve">Informing Arts Council Pakistan Karachi and NGOs on effective strategies to support Actors through training workshops, networking platforms, legal aid for copyright issues (common in film/TV), and safer public performance venues.</w:t>
      </w:r>
    </w:p>
    <w:p>
      <w:pPr>
        <w:numPr>
          <w:ilvl w:val="0"/>
          <w:numId w:val="1004"/>
        </w:numPr>
        <w:pStyle w:val="Compact"/>
      </w:pPr>
      <w:r>
        <w:rPr>
          <w:bCs/>
          <w:b/>
        </w:rPr>
        <w:t xml:space="preserve">Empowering the "Actor":</w:t>
      </w:r>
      <w:r>
        <w:t xml:space="preserve"> </w:t>
      </w:r>
      <w:r>
        <w:t xml:space="preserve">Giving voice to the profession itself, fostering a stronger sense of community and professional identity among Karachi's performing artists. Understanding their perspective as "Actors" is key to valuing their work beyond mere spectacle.</w:t>
      </w:r>
    </w:p>
    <w:p>
      <w:pPr>
        <w:numPr>
          <w:ilvl w:val="0"/>
          <w:numId w:val="1004"/>
        </w:numPr>
        <w:pStyle w:val="Compact"/>
      </w:pPr>
      <w:r>
        <w:rPr>
          <w:bCs/>
          <w:b/>
        </w:rPr>
        <w:t xml:space="preserve">National Cultural Contribution:</w:t>
      </w:r>
      <w:r>
        <w:t xml:space="preserve"> </w:t>
      </w:r>
      <w:r>
        <w:t xml:space="preserve">Highlighting how Actors in Karachi are integral to shaping Pakistan's evolving cultural identity and social conversation, especially in a city grappling with rapid urbanization and diversity.</w:t>
      </w:r>
    </w:p>
    <w:p>
      <w:pPr>
        <w:pStyle w:val="FirstParagraph"/>
      </w:pPr>
      <w:r>
        <w:t xml:space="preserve">The expected outcomes include a comprehensive research report, policy briefs for government stakeholders, a digital repository of artist profiles/voices (with consent), and recommendations for establishing a Karachi-based Artists' Support Network. This work will serve as the foundational study for future longitudinal research on Pakistan's creative sector.</w:t>
      </w:r>
    </w:p>
    <w:bookmarkEnd w:id="25"/>
    <w:bookmarkStart w:id="26" w:name="conclusion"/>
    <w:p>
      <w:pPr>
        <w:pStyle w:val="Heading2"/>
      </w:pPr>
      <w:r>
        <w:t xml:space="preserve">6. Conclusion</w:t>
      </w:r>
    </w:p>
    <w:p>
      <w:pPr>
        <w:pStyle w:val="FirstParagraph"/>
      </w:pPr>
      <w:r>
        <w:t xml:space="preserve">The "Actor" in Pakistan Karachi is more than a performer; they are indispensable cultural catalysts navigating complex urban realities. Failing to understand and support their specific challenges represents a significant loss of potential for Karachi's social cohesion and Pakistan's soft power on the global stage. This research proposal outlines a necessary, timely, and actionable investigation into the life world of these artists within the city that is their primary arena. By centering "Actor" as both subject and agent within this research focused squarely on "Pakistan Karachi," we move towards building a more equitable, vibrant, and recognized performing arts ecosystem. The success of this study hinges on its commitment to amplifying authentic voices from Karachi's creative community, ensuring the findings genuinely reflect their needs and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Performing Artists in Karachi, Pakistan</dc:title>
  <dc:creator/>
  <dc:language>en</dc:language>
  <cp:keywords/>
  <dcterms:created xsi:type="dcterms:W3CDTF">2025-12-10T10:33:24Z</dcterms:created>
  <dcterms:modified xsi:type="dcterms:W3CDTF">2025-12-10T10:33:24Z</dcterms:modified>
</cp:coreProperties>
</file>

<file path=docProps/custom.xml><?xml version="1.0" encoding="utf-8"?>
<Properties xmlns="http://schemas.openxmlformats.org/officeDocument/2006/custom-properties" xmlns:vt="http://schemas.openxmlformats.org/officeDocument/2006/docPropsVTypes"/>
</file>