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Theatrical</w:t>
      </w:r>
      <w:r>
        <w:t xml:space="preserve"> </w:t>
      </w:r>
      <w:r>
        <w:t xml:space="preserve">Actor</w:t>
      </w:r>
      <w:r>
        <w:t xml:space="preserve"> </w:t>
      </w:r>
      <w:r>
        <w:t xml:space="preserve">as</w:t>
      </w:r>
      <w:r>
        <w:t xml:space="preserve"> </w:t>
      </w:r>
      <w:r>
        <w:t xml:space="preserve">Cultural</w:t>
      </w:r>
      <w:r>
        <w:t xml:space="preserve"> </w:t>
      </w:r>
      <w:r>
        <w:t xml:space="preserve">Agent</w:t>
      </w:r>
      <w:r>
        <w:t xml:space="preserve"> </w:t>
      </w:r>
      <w:r>
        <w:t xml:space="preserve">in</w:t>
      </w:r>
      <w:r>
        <w:t xml:space="preserve"> </w:t>
      </w:r>
      <w:r>
        <w:t xml:space="preserve">Russia</w:t>
      </w:r>
      <w:r>
        <w:t xml:space="preserve"> </w:t>
      </w:r>
      <w:r>
        <w:t xml:space="preserve">Moscow</w:t>
      </w:r>
    </w:p>
    <w:bookmarkStart w:id="28" w:name="Xc37c3096085b8b4a69c63d3991e3479432741bb"/>
    <w:p>
      <w:pPr>
        <w:pStyle w:val="Heading1"/>
      </w:pPr>
      <w:r>
        <w:t xml:space="preserve">Research Proposal: The Contemporary Theatrical Actor as Cultural Agent in Russia Moscow</w:t>
      </w:r>
    </w:p>
    <w:bookmarkStart w:id="20" w:name="abstract"/>
    <w:p>
      <w:pPr>
        <w:pStyle w:val="Heading2"/>
      </w:pPr>
      <w:r>
        <w:t xml:space="preserve">Abstract</w:t>
      </w:r>
    </w:p>
    <w:p>
      <w:pPr>
        <w:pStyle w:val="FirstParagraph"/>
      </w:pPr>
      <w:r>
        <w:t xml:space="preserve">This Research Proposal outlines a critical investigation into the evolving role of the theatrical actor within the socio-cultural landscape of Russia Moscow. Moving beyond traditional performance analysis, this study interrogates how contemporary actors function as active cultural agents navigating political constraints, artistic innovation, and public discourse in one of Europe's most significant theatrical capitals. Focusing specifically on Moscow—Russia's primary cultural hub—the research will examine actor agency through ethnographic fieldwork, interviews with practitioners across major institutions (including the Gogol Center, Maly Theatre, and Bolshoi Drama Theatre), and analysis of recent productions. The proposed study directly addresses a critical gap in contemporary Russian cultural studies: the lack of empirical research on the actor's lived experience as a social actor within Russia's complex artistic ecosystem.</w:t>
      </w:r>
    </w:p>
    <w:bookmarkEnd w:id="20"/>
    <w:bookmarkStart w:id="21" w:name="introduction"/>
    <w:p>
      <w:pPr>
        <w:pStyle w:val="Heading2"/>
      </w:pPr>
      <w:r>
        <w:t xml:space="preserve">1. Introduction</w:t>
      </w:r>
    </w:p>
    <w:p>
      <w:pPr>
        <w:pStyle w:val="FirstParagraph"/>
      </w:pPr>
      <w:r>
        <w:t xml:space="preserve">Russia Moscow stands as an unparalleled epicenter of theatrical innovation and tradition, housing world-renowned institutions that have shaped global performance art for centuries. However, the contemporary actor operating within this environment faces unprecedented challenges and opportunities in the 21st century. This Research Proposal centers on the pivotal role of the "Actor" not merely as a performer, but as a crucial social actor whose work actively engages with and influences Russian national identity, political discourse, and civic society. The study specifically targets Moscow due to its concentration of artistic institutions, international collaborations, and intense cultural policy dynamics under current Russian governance. Understanding the Actor's agency in this specific context is vital for comprehending contemporary Russia's cultural trajectory.</w:t>
      </w:r>
    </w:p>
    <w:bookmarkEnd w:id="21"/>
    <w:bookmarkStart w:id="22" w:name="research-problem-and-justification"/>
    <w:p>
      <w:pPr>
        <w:pStyle w:val="Heading2"/>
      </w:pPr>
      <w:r>
        <w:t xml:space="preserve">2. Research Problem and Justification</w:t>
      </w:r>
    </w:p>
    <w:p>
      <w:pPr>
        <w:pStyle w:val="FirstParagraph"/>
      </w:pPr>
      <w:r>
        <w:t xml:space="preserve">Existing scholarship on Russian theatre often focuses on historical traditions, script analysis, or state policy frameworks, frequently overlooking the embodied experience and strategic choices of the actor themselves. This gap is particularly pronounced regarding Moscow's current artistic climate. The Actor's position has become increasingly complex: balancing artistic integrity with potential censorship; leveraging digital platforms for wider reach; navigating between state-supported institutions and independent ensembles; and engaging in subtle forms of social commentary within restrictive environments. This Research Proposal directly addresses this neglect by placing the Actor at the center of investigation, arguing that their lived experience is the key to understanding broader cultural shifts within Russia Moscow. The findings will offer unprecedented insights into how individual artistic practice shapes collective cultural resilience and expression under specific socio-political conditions.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lived professional experiences, creative strategies, and ethical considerations of contemporary theatrical Actors working within Moscow's major institutional framework (2019-2024).</w:t>
      </w:r>
    </w:p>
    <w:p>
      <w:pPr>
        <w:numPr>
          <w:ilvl w:val="0"/>
          <w:numId w:val="1001"/>
        </w:numPr>
        <w:pStyle w:val="Compact"/>
      </w:pPr>
      <w:r>
        <w:t xml:space="preserve">To examine how Actors in Russia Moscow strategically navigate state cultural policy, funding structures, and societal expectations to maintain artistic relevance and integrity.</w:t>
      </w:r>
    </w:p>
    <w:p>
      <w:pPr>
        <w:numPr>
          <w:ilvl w:val="0"/>
          <w:numId w:val="1001"/>
        </w:numPr>
        <w:pStyle w:val="Compact"/>
      </w:pPr>
      <w:r>
        <w:t xml:space="preserve">To investigate the specific mechanisms through which the Actor functions as an agent of social discourse – both overtly (through thematic content) and covertly (through performance style, gesture, or audience engagement) – within Moscow's public sphere.</w:t>
      </w:r>
    </w:p>
    <w:p>
      <w:pPr>
        <w:numPr>
          <w:ilvl w:val="0"/>
          <w:numId w:val="1001"/>
        </w:numPr>
        <w:pStyle w:val="Compact"/>
      </w:pPr>
      <w:r>
        <w:t xml:space="preserve">To explore the role of digital platforms and international collaboration in expanding the Actor's influence beyond traditional Moscow theatre spaces.</w:t>
      </w:r>
    </w:p>
    <w:bookmarkEnd w:id="23"/>
    <w:bookmarkStart w:id="24" w:name="methodology"/>
    <w:p>
      <w:pPr>
        <w:pStyle w:val="Heading2"/>
      </w:pPr>
      <w:r>
        <w:t xml:space="preserve">4. Methodology</w:t>
      </w:r>
    </w:p>
    <w:p>
      <w:pPr>
        <w:pStyle w:val="FirstParagraph"/>
      </w:pPr>
      <w:r>
        <w:t xml:space="preserve">This qualitative study will employ a multi-method approach centered on Moscow's theatrical community:</w:t>
      </w:r>
    </w:p>
    <w:p>
      <w:pPr>
        <w:numPr>
          <w:ilvl w:val="0"/>
          <w:numId w:val="1002"/>
        </w:numPr>
        <w:pStyle w:val="Compact"/>
      </w:pPr>
      <w:r>
        <w:rPr>
          <w:bCs/>
          <w:b/>
        </w:rPr>
        <w:t xml:space="preserve">Participant Observation:</w:t>
      </w:r>
      <w:r>
        <w:t xml:space="preserve"> </w:t>
      </w:r>
      <w:r>
        <w:t xml:space="preserve">Immersion in rehearsal processes, performances, and informal gatherings at 5-7 key Moscow theatres (including both state-supported institutions and prominent independent groups like the Gogol Center), documenting Actor interactions and creative decision-making.</w:t>
      </w:r>
    </w:p>
    <w:p>
      <w:pPr>
        <w:numPr>
          <w:ilvl w:val="0"/>
          <w:numId w:val="1002"/>
        </w:numPr>
        <w:pStyle w:val="Compact"/>
      </w:pPr>
      <w:r>
        <w:rPr>
          <w:bCs/>
          <w:b/>
        </w:rPr>
        <w:t xml:space="preserve">Semi-Structured Interviews:</w:t>
      </w:r>
      <w:r>
        <w:t xml:space="preserve"> </w:t>
      </w:r>
      <w:r>
        <w:t xml:space="preserve">Conducting in-depth interviews with 25-30 professional Actors across diverse age groups, career stages, and institutional affiliations within Moscow. Questions will focus on personal agency, creative constraints, audience engagement strategies, and perceptions of social responsibility.</w:t>
      </w:r>
    </w:p>
    <w:p>
      <w:pPr>
        <w:numPr>
          <w:ilvl w:val="0"/>
          <w:numId w:val="1002"/>
        </w:numPr>
        <w:pStyle w:val="Compact"/>
      </w:pPr>
      <w:r>
        <w:rPr>
          <w:bCs/>
          <w:b/>
        </w:rPr>
        <w:t xml:space="preserve">Document Analysis:</w:t>
      </w:r>
      <w:r>
        <w:t xml:space="preserve"> </w:t>
      </w:r>
      <w:r>
        <w:t xml:space="preserve">Review of production programs, critical reviews (Russian-language media), theatre archives (where accessible), and relevant government cultural policy documents impacting artistic practice in Moscow.</w:t>
      </w:r>
    </w:p>
    <w:p>
      <w:pPr>
        <w:numPr>
          <w:ilvl w:val="0"/>
          <w:numId w:val="1002"/>
        </w:numPr>
        <w:pStyle w:val="Compact"/>
      </w:pPr>
      <w:r>
        <w:rPr>
          <w:bCs/>
          <w:b/>
        </w:rPr>
        <w:t xml:space="preserve">Focus Groups:</w:t>
      </w:r>
      <w:r>
        <w:t xml:space="preserve"> </w:t>
      </w:r>
      <w:r>
        <w:t xml:space="preserve">Small group discussions with Actors to explore collective experiences and emerging trends within the Moscow scene.</w:t>
      </w:r>
    </w:p>
    <w:p>
      <w:pPr>
        <w:pStyle w:val="FirstParagraph"/>
      </w:pPr>
      <w:r>
        <w:t xml:space="preserve">Data collection will occur over 12 months, primarily in Moscow. Ethical considerations include strict anonymity for participants discussing sensitive topics and obtaining informed consent regarding potential political implications of their statements.</w:t>
      </w:r>
    </w:p>
    <w:bookmarkEnd w:id="24"/>
    <w:bookmarkStart w:id="25" w:name="significance-of-the-research"/>
    <w:p>
      <w:pPr>
        <w:pStyle w:val="Heading2"/>
      </w:pPr>
      <w:r>
        <w:t xml:space="preserve">5. Significance of the Research</w:t>
      </w:r>
    </w:p>
    <w:p>
      <w:pPr>
        <w:pStyle w:val="FirstParagraph"/>
      </w:pPr>
      <w:r>
        <w:t xml:space="preserve">This Research Proposal holds significant theoretical and practical importance for several fields:</w:t>
      </w:r>
    </w:p>
    <w:p>
      <w:pPr>
        <w:numPr>
          <w:ilvl w:val="0"/>
          <w:numId w:val="1003"/>
        </w:numPr>
        <w:pStyle w:val="Compact"/>
      </w:pPr>
      <w:r>
        <w:rPr>
          <w:bCs/>
          <w:b/>
        </w:rPr>
        <w:t xml:space="preserve">Cultural Studies:</w:t>
      </w:r>
      <w:r>
        <w:t xml:space="preserve"> </w:t>
      </w:r>
      <w:r>
        <w:t xml:space="preserve">It re-centers the Actor as an active agent within cultural production, moving beyond passive interpretation to understand their strategic contributions to Russian cultural identity formation in Moscow.</w:t>
      </w:r>
    </w:p>
    <w:p>
      <w:pPr>
        <w:numPr>
          <w:ilvl w:val="0"/>
          <w:numId w:val="1003"/>
        </w:numPr>
        <w:pStyle w:val="Compact"/>
      </w:pPr>
      <w:r>
        <w:rPr>
          <w:bCs/>
          <w:b/>
        </w:rPr>
        <w:t xml:space="preserve">Russian Studies:</w:t>
      </w:r>
      <w:r>
        <w:t xml:space="preserve"> </w:t>
      </w:r>
      <w:r>
        <w:t xml:space="preserve">Offers a vital, ground-level perspective on how artists navigate and subtly influence Russia's complex socio-political landscape from within its capital city, Moscow.</w:t>
      </w:r>
    </w:p>
    <w:p>
      <w:pPr>
        <w:numPr>
          <w:ilvl w:val="0"/>
          <w:numId w:val="1003"/>
        </w:numPr>
        <w:pStyle w:val="Compact"/>
      </w:pPr>
      <w:r>
        <w:rPr>
          <w:bCs/>
          <w:b/>
        </w:rPr>
        <w:t xml:space="preserve">Theatre Studies:</w:t>
      </w:r>
      <w:r>
        <w:t xml:space="preserve"> </w:t>
      </w:r>
      <w:r>
        <w:t xml:space="preserve">Provides the first comprehensive empirical study of contemporary Actor agency in the Russian context, filling a major void in global theatre scholarship.</w:t>
      </w:r>
    </w:p>
    <w:p>
      <w:pPr>
        <w:numPr>
          <w:ilvl w:val="0"/>
          <w:numId w:val="1003"/>
        </w:numPr>
        <w:pStyle w:val="Compact"/>
      </w:pPr>
      <w:r>
        <w:rPr>
          <w:bCs/>
          <w:b/>
        </w:rPr>
        <w:t xml:space="preserve">Policy Relevance:</w:t>
      </w:r>
      <w:r>
        <w:t xml:space="preserve"> </w:t>
      </w:r>
      <w:r>
        <w:t xml:space="preserve">Findings will inform international cultural organizations, potential funding bodies, and future policymakers regarding the actual conditions and needs of artists operating within Russia Moscow's specific environment.</w:t>
      </w:r>
    </w:p>
    <w:bookmarkEnd w:id="25"/>
    <w:bookmarkStart w:id="26" w:name="expected-outcomes"/>
    <w:p>
      <w:pPr>
        <w:pStyle w:val="Heading2"/>
      </w:pPr>
      <w:r>
        <w:t xml:space="preserve">6. Expected Outcomes</w:t>
      </w:r>
    </w:p>
    <w:p>
      <w:pPr>
        <w:pStyle w:val="FirstParagraph"/>
      </w:pPr>
      <w:r>
        <w:t xml:space="preserve">The primary outcome is a detailed academic monograph analyzing the Actor as a strategic social agent in contemporary Moscow. A secondary output will be a series of peer-reviewed journal articles targeting leading journals in Theatre Studies, Russian Studies, and Cultural Sociology (e.g., *Theatre Journal*, *Slavic Review*). Crucially, the research will culminate in a practical framework for understanding artistic agency under constraint – applicable beyond Russia Moscow to other contexts of cultural production facing political pressure. The study aims to demonstrate that the Actor's choices, often made within significant limitations, are not merely survival strategies but constitute an essential form of ongoing cultural dialogue and resistance central to the vibrancy of Russia Moscow as a global city.</w:t>
      </w:r>
    </w:p>
    <w:bookmarkEnd w:id="26"/>
    <w:bookmarkStart w:id="27" w:name="conclusion"/>
    <w:p>
      <w:pPr>
        <w:pStyle w:val="Heading2"/>
      </w:pPr>
      <w:r>
        <w:t xml:space="preserve">7. Conclusion</w:t>
      </w:r>
    </w:p>
    <w:p>
      <w:pPr>
        <w:pStyle w:val="FirstParagraph"/>
      </w:pPr>
      <w:r>
        <w:t xml:space="preserve">This Research Proposal establishes a vital framework for understanding the contemporary theatrical Actor's role within Russia Moscow, positioning them not as mere interpreters of text, but as dynamic cultural agents shaping discourse and identity in one of the world's most complex artistic environments. By centering the lived experience of Actors through rigorous fieldwork conducted specifically in Moscow, this project directly addresses a critical gap in our knowledge. The findings promise to significantly advance scholarship on Russian culture, theatre practice globally, and the fundamental question of how art operates within and influences society under specific political conditions. This research is not just about actors; it is about understanding the very pulse of contemporary cultural life in Russia Moscow through its most immediate and expressive practitioners: the Actor.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Theatrical Actor as Cultural Agent in Russia Moscow</dc:title>
  <dc:creator/>
  <dc:language>en</dc:language>
  <cp:keywords/>
  <dcterms:created xsi:type="dcterms:W3CDTF">2026-07-20T21:12:37Z</dcterms:created>
  <dcterms:modified xsi:type="dcterms:W3CDTF">2026-07-20T21:12:37Z</dcterms:modified>
</cp:coreProperties>
</file>

<file path=docProps/custom.xml><?xml version="1.0" encoding="utf-8"?>
<Properties xmlns="http://schemas.openxmlformats.org/officeDocument/2006/custom-properties" xmlns:vt="http://schemas.openxmlformats.org/officeDocument/2006/docPropsVTypes"/>
</file>