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Theatre</w:t>
      </w:r>
      <w:r>
        <w:t xml:space="preserve"> </w:t>
      </w:r>
      <w:r>
        <w:t xml:space="preserve">Actors</w:t>
      </w:r>
      <w:r>
        <w:t xml:space="preserve"> </w:t>
      </w:r>
      <w:r>
        <w:t xml:space="preserve">in</w:t>
      </w:r>
      <w:r>
        <w:t xml:space="preserve"> </w:t>
      </w:r>
      <w:r>
        <w:t xml:space="preserve">Valencia,</w:t>
      </w:r>
      <w:r>
        <w:t xml:space="preserve"> </w:t>
      </w:r>
      <w:r>
        <w:t xml:space="preserve">Spain</w:t>
      </w:r>
    </w:p>
    <w:bookmarkStart w:id="28" w:name="Xdad17ceea9f5956fa5d46a04362bea9fe4dab95"/>
    <w:p>
      <w:pPr>
        <w:pStyle w:val="Heading1"/>
      </w:pPr>
      <w:r>
        <w:t xml:space="preserve">Research Proposal: The Evolution of Contemporary Theatre Actors in Valencia, Spain</w:t>
      </w:r>
    </w:p>
    <w:bookmarkStart w:id="20" w:name="abstract"/>
    <w:p>
      <w:pPr>
        <w:pStyle w:val="Heading2"/>
      </w:pPr>
      <w:r>
        <w:t xml:space="preserve">Abstract</w:t>
      </w:r>
    </w:p>
    <w:p>
      <w:pPr>
        <w:pStyle w:val="FirstParagraph"/>
      </w:pPr>
      <w:r>
        <w:t xml:space="preserve">This research proposal outlines a critical investigation into the professional trajectories, socio-cultural influences, and future prospects of contemporary theatre actors within the vibrant cultural landscape of Valencia, Spain. Focusing on the unique intersection of artistic practice and regional identity in one of Spain's most dynamic cultural hubs, this study addresses a significant gap in performing arts scholarship. As Valencia continues to position itself as a European capital of culture with robust theatre infrastructure—evidenced by institutions like the Palau de les Arts Reina Sofía and Teatre Nacional de València—this project seeks to document how actors navigate economic shifts, digital transformation, and evolving audience expectations. The research employs mixed-methods ethnography to produce actionable insights for cultural policy makers, theatre practitioners, and academic communities in Spain and beyond. This work directly responds to the need for localized actor-focused studies within the broader framework of European performing arts ecology.</w:t>
      </w:r>
    </w:p>
    <w:bookmarkEnd w:id="20"/>
    <w:bookmarkStart w:id="21" w:name="Xd6381df3348ba3b0fba7f1cc717fa043aa86940"/>
    <w:p>
      <w:pPr>
        <w:pStyle w:val="Heading2"/>
      </w:pPr>
      <w:r>
        <w:t xml:space="preserve">Introduction: Contextualizing Actor Practice in Valencia</w:t>
      </w:r>
    </w:p>
    <w:p>
      <w:pPr>
        <w:pStyle w:val="FirstParagraph"/>
      </w:pPr>
      <w:r>
        <w:t xml:space="preserve">Spain's theatrical tradition, particularly in Valencia, represents a living continuum of cultural identity shaped by historical events—from medieval religious plays to modernist innovations. Today, Valencia stands as a nexus for contemporary performance innovation, hosting major festivals like the Festival Internacional de Teatro de València (Festival Tàrrega) and housing acclaimed companies such as La Fura dels Baus. However, despite this rich ecosystem, the lived experiences of theatre actors remain underexplored in academic literature. This research addresses a critical void by centering "the Actor" as both subject and agent within Valencia’s cultural economy. The proposal argues that understanding actor resilience, adaptation strategies, and professional networks is not merely an artistic inquiry but a socio-economic necessity for sustaining Spain’s creative sector post-pandemic.</w:t>
      </w:r>
    </w:p>
    <w:bookmarkEnd w:id="21"/>
    <w:bookmarkStart w:id="22" w:name="X43464ec5bb599e2bff5ee12bafe8ca9486d253f"/>
    <w:p>
      <w:pPr>
        <w:pStyle w:val="Heading2"/>
      </w:pPr>
      <w:r>
        <w:t xml:space="preserve">Literature Review: Gaps in Actor-Centric Scholarship</w:t>
      </w:r>
    </w:p>
    <w:p>
      <w:pPr>
        <w:pStyle w:val="FirstParagraph"/>
      </w:pPr>
      <w:r>
        <w:t xml:space="preserve">Existing scholarship on Spanish theatre predominantly focuses on playwrights, directors, or institutional frameworks (e.g., studies by María del Mar López Martínez on Spanish dramaturgy). Research examining actors’ daily realities—especially outside Madrid—remains scarce. While international work by scholars like Michael Huxley (2018) explores actor training in Europe, no study has prioritized the Valencian context. This gap is particularly acute given Valencia’s distinct socio-linguistic identity (Valencian language integration in theatre), its post-industrial economic transition, and its strategic position as a Mediterranean cultural node. Crucially, this research bridges theoretical frameworks from performance studies (e.g., Richard Schechner’s "performance studies") with ground-level actor narratives specific to Spain Valencia.</w:t>
      </w:r>
    </w:p>
    <w:bookmarkEnd w:id="22"/>
    <w:bookmarkStart w:id="23" w:name="research-objectives"/>
    <w:p>
      <w:pPr>
        <w:pStyle w:val="Heading2"/>
      </w:pPr>
      <w:r>
        <w:t xml:space="preserve">Research Objectives</w:t>
      </w:r>
    </w:p>
    <w:p>
      <w:pPr>
        <w:numPr>
          <w:ilvl w:val="0"/>
          <w:numId w:val="1001"/>
        </w:numPr>
        <w:pStyle w:val="Compact"/>
      </w:pPr>
      <w:r>
        <w:t xml:space="preserve">To document the evolving professional pathways of 30+ theatre actors across diverse companies in Valencia, analyzing impacts of digital media (e.g., social media marketing), funding models (regional vs. national subsidies), and language policy (Valencian/Spanish bilingualism).</w:t>
      </w:r>
    </w:p>
    <w:p>
      <w:pPr>
        <w:numPr>
          <w:ilvl w:val="0"/>
          <w:numId w:val="1001"/>
        </w:numPr>
        <w:pStyle w:val="Compact"/>
      </w:pPr>
      <w:r>
        <w:t xml:space="preserve">To assess how actors negotiate cultural identity—particularly through the lens of Valencian heritage—in a globalized performing arts market.</w:t>
      </w:r>
    </w:p>
    <w:p>
      <w:pPr>
        <w:numPr>
          <w:ilvl w:val="0"/>
          <w:numId w:val="1001"/>
        </w:numPr>
        <w:pStyle w:val="Compact"/>
      </w:pPr>
      <w:r>
        <w:t xml:space="preserve">To evaluate the efficacy of current regional arts training programs (e.g., Escola Superior de Teatre de València) in preparing actors for contemporary industry demands.</w:t>
      </w:r>
    </w:p>
    <w:p>
      <w:pPr>
        <w:numPr>
          <w:ilvl w:val="0"/>
          <w:numId w:val="1001"/>
        </w:numPr>
        <w:pStyle w:val="Compact"/>
      </w:pPr>
      <w:r>
        <w:t xml:space="preserve">To co-create a policy toolkit with stakeholders (actors, theatre managers, Consejo Cultural de la Comunitat Valenciana) to strengthen actor welfare and artistic sustainability in Spain Valencia.</w:t>
      </w:r>
    </w:p>
    <w:bookmarkEnd w:id="23"/>
    <w:bookmarkStart w:id="24" w:name="Xc9b20f41e544893f746d0e1b54994c9def29840"/>
    <w:p>
      <w:pPr>
        <w:pStyle w:val="Heading2"/>
      </w:pPr>
      <w:r>
        <w:t xml:space="preserve">Methodology: Community-Engaged Ethnography</w:t>
      </w:r>
    </w:p>
    <w:p>
      <w:pPr>
        <w:pStyle w:val="FirstParagraph"/>
      </w:pPr>
      <w:r>
        <w:t xml:space="preserve">This study deploys a qualitative mixed-methods approach over 18 months, prioritizing ethical collaboration with local practitioners. Phase 1 (Months 1–4) involves semi-structured interviews with actors from diverse backgrounds (e.g., La Compañía de Teatro Llum, Teatre Municipal de València) and institutional stakeholders. Phase 2 (Months 5–10) includes participant observation at rehearsals, performances, and industry networking events across Valencia’s theatre districts (El Cabañal, El Carmen). Crucially, Phase 3 (Months 11–15) utilizes digital ethnography—analyzing actors’ social media presence and online engagement—to map digital adaptation strategies. All data will be triangulated with archival research on Valencian theatre funding policies since the 2008 financial crisis. Ethical approval will be sought from the Universitat de València’s Ethics Committee, ensuring participatory consent aligned with Spanish data protection law (LOPDGDD).</w:t>
      </w:r>
    </w:p>
    <w:bookmarkEnd w:id="24"/>
    <w:bookmarkStart w:id="25" w:name="significance-and-expected-outcomes"/>
    <w:p>
      <w:pPr>
        <w:pStyle w:val="Heading2"/>
      </w:pPr>
      <w:r>
        <w:t xml:space="preserve">Significance and Expected Outcomes</w:t>
      </w:r>
    </w:p>
    <w:p>
      <w:pPr>
        <w:pStyle w:val="FirstParagraph"/>
      </w:pPr>
      <w:r>
        <w:t xml:space="preserve">This research transcends academic interest to deliver tangible value for Spain’s cultural ecosystem. By centering the Actor in Valencia—a city emblematic of Spain’s regional diversity—it challenges monolithic narratives of Spanish theatre. Key expected outcomes include: a digital archive of actor testimonies hosted by the Fundación Valenciana de Cultura, a policy brief for the Generalitat Valenciana on inclusive artist support measures, and peer-reviewed publications targeting journals like *International Journal of Performance Arts and Digital Media*. Most significantly, this work will empower actors through voice-driven data, directly addressing Spain’s National Strategy for Culture 2030 priorities around artistic equity. The findings will also serve as a replicable model for similar studies in other Spanish autonomous communities (e.g., Catalonia, Andalusia), amplifying Spain Valencia’s role as a testbed for cultural innovation.</w:t>
      </w:r>
    </w:p>
    <w:bookmarkEnd w:id="25"/>
    <w:bookmarkStart w:id="26" w:name="timeline-and-budget-overview"/>
    <w:p>
      <w:pPr>
        <w:pStyle w:val="Heading2"/>
      </w:pPr>
      <w:r>
        <w:t xml:space="preserve">Timeline and Budget Overview</w:t>
      </w:r>
    </w:p>
    <w:p>
      <w:pPr>
        <w:pStyle w:val="FirstParagraph"/>
      </w:pPr>
      <w:r>
        <w:t xml:space="preserve">The project spans 18 months with phased deliverables:</w:t>
      </w:r>
    </w:p>
    <w:p>
      <w:pPr>
        <w:numPr>
          <w:ilvl w:val="0"/>
          <w:numId w:val="1002"/>
        </w:numPr>
        <w:pStyle w:val="Compact"/>
      </w:pPr>
      <w:r>
        <w:rPr>
          <w:bCs/>
          <w:b/>
        </w:rPr>
        <w:t xml:space="preserve">Months 1–3:</w:t>
      </w:r>
      <w:r>
        <w:t xml:space="preserve"> </w:t>
      </w:r>
      <w:r>
        <w:t xml:space="preserve">Ethical approval, partnership building with Valencian theatres, initial literature synthesis.</w:t>
      </w:r>
    </w:p>
    <w:p>
      <w:pPr>
        <w:numPr>
          <w:ilvl w:val="0"/>
          <w:numId w:val="1002"/>
        </w:numPr>
        <w:pStyle w:val="Compact"/>
      </w:pPr>
      <w:r>
        <w:rPr>
          <w:bCs/>
          <w:b/>
        </w:rPr>
        <w:t xml:space="preserve">Months 4–9:</w:t>
      </w:r>
      <w:r>
        <w:t xml:space="preserve"> </w:t>
      </w:r>
      <w:r>
        <w:t xml:space="preserve">Fieldwork (interviews, observation), data collection and transcription.</w:t>
      </w:r>
    </w:p>
    <w:p>
      <w:pPr>
        <w:numPr>
          <w:ilvl w:val="0"/>
          <w:numId w:val="1002"/>
        </w:numPr>
        <w:pStyle w:val="Compact"/>
      </w:pPr>
      <w:r>
        <w:rPr>
          <w:bCs/>
          <w:b/>
        </w:rPr>
        <w:t xml:space="preserve">Months 10–15:</w:t>
      </w:r>
      <w:r>
        <w:t xml:space="preserve"> </w:t>
      </w:r>
      <w:r>
        <w:t xml:space="preserve">Data analysis, stakeholder workshops in Valencia city.</w:t>
      </w:r>
    </w:p>
    <w:p>
      <w:pPr>
        <w:numPr>
          <w:ilvl w:val="0"/>
          <w:numId w:val="1002"/>
        </w:numPr>
        <w:pStyle w:val="Compact"/>
      </w:pPr>
      <w:r>
        <w:rPr>
          <w:bCs/>
          <w:b/>
        </w:rPr>
        <w:t xml:space="preserve">Months 16–18:</w:t>
      </w:r>
      <w:r>
        <w:t xml:space="preserve"> </w:t>
      </w:r>
      <w:r>
        <w:t xml:space="preserve">Report finalization, policy recommendations drafting, dissemination events at Palau de les Arts Reina Sofía.</w:t>
      </w:r>
    </w:p>
    <w:p>
      <w:pPr>
        <w:pStyle w:val="FirstParagraph"/>
      </w:pPr>
      <w:r>
        <w:t xml:space="preserve">Budget allocation prioritizes equitable compensation for participants (€20/hr for actors’ time) and regional travel to ensure inclusivity across Valencia’s periphery (e.g., Alcoy, Gandia). Funding requests will target Spain’s Ministerio de Cultura y Deporte grants focused on "cultural diversity" and the European Union's Creative Europe programme. The total budget request is €85,000, with 65% allocated to personnel costs and 35% to research infrastructure.</w:t>
      </w:r>
    </w:p>
    <w:bookmarkEnd w:id="26"/>
    <w:bookmarkStart w:id="27" w:name="Xf741bf166a3f55f95fa4f9134a43e9b1fceda85"/>
    <w:p>
      <w:pPr>
        <w:pStyle w:val="Heading2"/>
      </w:pPr>
      <w:r>
        <w:t xml:space="preserve">Conclusion: Towards a Sustainable Actor-Centric Cultural Future</w:t>
      </w:r>
    </w:p>
    <w:p>
      <w:pPr>
        <w:pStyle w:val="FirstParagraph"/>
      </w:pPr>
      <w:r>
        <w:t xml:space="preserve">In a Spain where theatre attendance has rebounded to pre-pandemic levels but actor job security remains precarious, this Research Proposal positions Valencia as both laboratory and beacon for reimagining artistic livelihoods. By anchoring the study in Spain Valencia—a city where tradition and innovation coexist through works like *El Caserón* (a Valencian-language production by Lluís Pascual), this project ensures its findings are rooted in local reality rather than abstract theory. The Actor, as the heart of theatrical practice, becomes the lens through which we examine not only Spain’s cultural resilience but also its future. This research promises to reshape how Spain Valencia—and by extension, Spain—values and sustains its performing arts community. Ultimately, it asserts that when actors thrive in València, Spanish culture flourishes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Theatre Actors in Valencia, Spain</dc:title>
  <dc:creator/>
  <dc:language>en</dc:language>
  <cp:keywords/>
  <dcterms:created xsi:type="dcterms:W3CDTF">2026-07-14T12:44:42Z</dcterms:created>
  <dcterms:modified xsi:type="dcterms:W3CDTF">2026-07-14T12:44:42Z</dcterms:modified>
</cp:coreProperties>
</file>

<file path=docProps/custom.xml><?xml version="1.0" encoding="utf-8"?>
<Properties xmlns="http://schemas.openxmlformats.org/officeDocument/2006/custom-properties" xmlns:vt="http://schemas.openxmlformats.org/officeDocument/2006/docPropsVTypes"/>
</file>