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70eed3090cfd082a75a4fc0c26c8d7afce372d6"/>
    <w:p>
      <w:pPr>
        <w:pStyle w:val="Heading1"/>
      </w:pPr>
      <w:r>
        <w:t xml:space="preserve">Research Proposal: The Contemporary Actor in United States San Francisco's Cultural Landscape</w:t>
      </w:r>
    </w:p>
    <w:bookmarkStart w:id="20" w:name="i.-introduction"/>
    <w:p>
      <w:pPr>
        <w:pStyle w:val="Heading2"/>
      </w:pPr>
      <w:r>
        <w:t xml:space="preserve">I. Introduction</w:t>
      </w:r>
    </w:p>
    <w:p>
      <w:pPr>
        <w:pStyle w:val="FirstParagraph"/>
      </w:pPr>
      <w:r>
        <w:t xml:space="preserve">This comprehensive Research Proposal examines the evolving role of the professional</w:t>
      </w:r>
      <w:r>
        <w:t xml:space="preserve"> </w:t>
      </w:r>
      <w:r>
        <w:rPr>
          <w:bCs/>
          <w:b/>
        </w:rPr>
        <w:t xml:space="preserve">Actor</w:t>
      </w:r>
      <w:r>
        <w:t xml:space="preserve"> </w:t>
      </w:r>
      <w:r>
        <w:t xml:space="preserve">within the dynamic cultural ecosystem of San Francisco, California—a city renowned as a global hub for artistic innovation in the United States. As we approach 2025, San Francisco's theater scene faces unprecedented challenges and opportunities shaped by digital disruption, shifting audience demographics, and post-pandemic recovery patterns. This study positions the</w:t>
      </w:r>
      <w:r>
        <w:t xml:space="preserve"> </w:t>
      </w:r>
      <w:r>
        <w:rPr>
          <w:bCs/>
          <w:b/>
        </w:rPr>
        <w:t xml:space="preserve">Actor</w:t>
      </w:r>
      <w:r>
        <w:t xml:space="preserve"> </w:t>
      </w:r>
      <w:r>
        <w:t xml:space="preserve">not merely as a performer but as a pivotal cultural agent whose work directly influences community identity in the United States' most historically progressive urban center. The research seeks to document how contemporary</w:t>
      </w:r>
      <w:r>
        <w:t xml:space="preserve"> </w:t>
      </w:r>
      <w:r>
        <w:rPr>
          <w:bCs/>
          <w:b/>
        </w:rPr>
        <w:t xml:space="preserve">Actor</w:t>
      </w:r>
      <w:r>
        <w:t xml:space="preserve">s navigate economic precarity, technological integration, and social justice imperatives while maintaining San Francisco's legacy as a birthplace of avant-garde performance art. This investigation is critically timely for understanding arts sustainability within the broader context of United States cultural policy.</w:t>
      </w:r>
    </w:p>
    <w:bookmarkEnd w:id="20"/>
    <w:bookmarkStart w:id="21" w:name="ii.-problem-statement"/>
    <w:p>
      <w:pPr>
        <w:pStyle w:val="Heading2"/>
      </w:pPr>
      <w:r>
        <w:t xml:space="preserve">II. Problem Statement</w:t>
      </w:r>
    </w:p>
    <w:p>
      <w:pPr>
        <w:pStyle w:val="FirstParagraph"/>
      </w:pPr>
      <w:r>
        <w:t xml:space="preserve">Despite San Francisco's celebrated status in American theatrical history—from the Bohemian Grove to the rise of experimental theater troupes—current data reveals a 47% decline in full-time actor employment since 2019 (San Francisco Arts Commission, 2023). The city faces a dual crisis: dwindling traditional theater venues amid rising costs of living, and the fragmentation of artistic communities due to digital performance platforms. Crucially, no longitudinal study has examined how individual</w:t>
      </w:r>
      <w:r>
        <w:t xml:space="preserve"> </w:t>
      </w:r>
      <w:r>
        <w:rPr>
          <w:bCs/>
          <w:b/>
        </w:rPr>
        <w:t xml:space="preserve">Actor</w:t>
      </w:r>
      <w:r>
        <w:t xml:space="preserve">s adapt their craft within this specific urban environment of the United States. This gap impedes effective cultural policy development for San Francisco and other major U.S. cities facing similar challenges. Without understanding the lived experiences of the</w:t>
      </w:r>
      <w:r>
        <w:t xml:space="preserve"> </w:t>
      </w:r>
      <w:r>
        <w:rPr>
          <w:bCs/>
          <w:b/>
        </w:rPr>
        <w:t xml:space="preserve">Actor</w:t>
      </w:r>
      <w:r>
        <w:t xml:space="preserve">, policymakers risk implementing solutions that fail to address core issues like housing instability, algorithmic displacement in performance arts, and inequitable access to artistic opportunities across San Francisco's diverse neighborhoods.</w:t>
      </w:r>
    </w:p>
    <w:bookmarkEnd w:id="21"/>
    <w:bookmarkStart w:id="22" w:name="iii.-research-objectives"/>
    <w:p>
      <w:pPr>
        <w:pStyle w:val="Heading2"/>
      </w:pPr>
      <w:r>
        <w:t xml:space="preserve">III. Research Objectives</w:t>
      </w:r>
    </w:p>
    <w:p>
      <w:pPr>
        <w:numPr>
          <w:ilvl w:val="0"/>
          <w:numId w:val="1001"/>
        </w:numPr>
        <w:pStyle w:val="Compact"/>
      </w:pPr>
      <w:r>
        <w:t xml:space="preserve">To map the socioeconomic conditions affecting working actors in United States San Francisco through qualitative interviews with 150+ professional performers across 8 distinct performance genres.</w:t>
      </w:r>
    </w:p>
    <w:p>
      <w:pPr>
        <w:numPr>
          <w:ilvl w:val="0"/>
          <w:numId w:val="1001"/>
        </w:numPr>
        <w:pStyle w:val="Compact"/>
      </w:pPr>
      <w:r>
        <w:t xml:space="preserve">To analyze how digital platforms (e.g., virtual reality theater, streaming services) reshape the actor's creative process and audience engagement within San Francisco's cultural infrastructure.</w:t>
      </w:r>
    </w:p>
    <w:p>
      <w:pPr>
        <w:numPr>
          <w:ilvl w:val="0"/>
          <w:numId w:val="1001"/>
        </w:numPr>
        <w:pStyle w:val="Compact"/>
      </w:pPr>
      <w:r>
        <w:t xml:space="preserve">To evaluate the intersection of racial equity initiatives and artistic practice, particularly examining how actors from underrepresented communities navigate opportunities in United States San Francisco's theater landscape.</w:t>
      </w:r>
    </w:p>
    <w:p>
      <w:pPr>
        <w:numPr>
          <w:ilvl w:val="0"/>
          <w:numId w:val="1001"/>
        </w:numPr>
        <w:pStyle w:val="Compact"/>
      </w:pPr>
      <w:r>
        <w:t xml:space="preserve">To develop a sustainable professional model for the</w:t>
      </w:r>
      <w:r>
        <w:t xml:space="preserve"> </w:t>
      </w:r>
      <w:r>
        <w:rPr>
          <w:bCs/>
          <w:b/>
        </w:rPr>
        <w:t xml:space="preserve">Actor</w:t>
      </w:r>
      <w:r>
        <w:t xml:space="preserve"> </w:t>
      </w:r>
      <w:r>
        <w:t xml:space="preserve">that integrates community-based performance practices with digital innovation, specifically tailored to San Francisco's unique urban context.</w:t>
      </w:r>
    </w:p>
    <w:bookmarkEnd w:id="22"/>
    <w:bookmarkStart w:id="23" w:name="iv.-literature-review"/>
    <w:p>
      <w:pPr>
        <w:pStyle w:val="Heading2"/>
      </w:pPr>
      <w:r>
        <w:t xml:space="preserve">IV. Literature Review</w:t>
      </w:r>
    </w:p>
    <w:p>
      <w:pPr>
        <w:pStyle w:val="FirstParagraph"/>
      </w:pPr>
      <w:r>
        <w:t xml:space="preserve">Scholarship on theater labor (Schechner, 2018; Lennard, 2021) predominantly focuses on New York City or academic case studies, neglecting West Coast dynamics. Recent work by Martinez (2023) examines San Francisco's theater history but fails to address contemporary actor experiences. This Research Proposal bridges critical gaps by centering the</w:t>
      </w:r>
      <w:r>
        <w:t xml:space="preserve"> </w:t>
      </w:r>
      <w:r>
        <w:rPr>
          <w:bCs/>
          <w:b/>
        </w:rPr>
        <w:t xml:space="preserve">Actor</w:t>
      </w:r>
      <w:r>
        <w:t xml:space="preserve"> </w:t>
      </w:r>
      <w:r>
        <w:t xml:space="preserve">as both subject and agent in urban cultural production. It builds upon foundational research from the United States Department of Arts and Culture (2019), which identified "cultural displacement" as a key threat to artistic communities in major metropolitan centers—particularly acute for actors in housing-scarce San Francisco. The study will also engage with emerging literature on algorithmic bias in digital performance platforms (Chen, 2024), directly relevant to how the</w:t>
      </w:r>
      <w:r>
        <w:t xml:space="preserve"> </w:t>
      </w:r>
      <w:r>
        <w:rPr>
          <w:bCs/>
          <w:b/>
        </w:rPr>
        <w:t xml:space="preserve">Actor</w:t>
      </w:r>
      <w:r>
        <w:t xml:space="preserve"> </w:t>
      </w:r>
      <w:r>
        <w:t xml:space="preserve">negotiates visibility within San Francisco's tech-infused arts scene.</w:t>
      </w:r>
    </w:p>
    <w:bookmarkEnd w:id="23"/>
    <w:bookmarkStart w:id="24" w:name="v.-methodology"/>
    <w:p>
      <w:pPr>
        <w:pStyle w:val="Heading2"/>
      </w:pPr>
      <w:r>
        <w:t xml:space="preserve">V. Methodology</w:t>
      </w:r>
    </w:p>
    <w:p>
      <w:pPr>
        <w:pStyle w:val="FirstParagraph"/>
      </w:pPr>
      <w:r>
        <w:t xml:space="preserve">This mixed-methods study employs a three-phase design uniquely suited to capturing the complexity of actor experience in United States San Francisco:</w:t>
      </w:r>
    </w:p>
    <w:p>
      <w:pPr>
        <w:numPr>
          <w:ilvl w:val="0"/>
          <w:numId w:val="1002"/>
        </w:numPr>
        <w:pStyle w:val="Compact"/>
      </w:pPr>
      <w:r>
        <w:rPr>
          <w:bCs/>
          <w:b/>
        </w:rPr>
        <w:t xml:space="preserve">Phase 1: Geographic Mapping (Months 1-3)</w:t>
      </w:r>
      <w:r>
        <w:t xml:space="preserve">: Utilizing GIS technology, we will chart the spatial distribution of working actors across San Francisco neighborhoods, correlating residence locations with venue access, housing costs (using SF Housing Authority data), and public transportation networks. This establishes the physical reality confronting every</w:t>
      </w:r>
      <w:r>
        <w:t xml:space="preserve"> </w:t>
      </w:r>
      <w:r>
        <w:rPr>
          <w:bCs/>
          <w:b/>
        </w:rPr>
        <w:t xml:space="preserve">Actor</w:t>
      </w:r>
      <w:r>
        <w:t xml:space="preserve"> </w:t>
      </w:r>
      <w:r>
        <w:t xml:space="preserve">in this city.</w:t>
      </w:r>
    </w:p>
    <w:p>
      <w:pPr>
        <w:numPr>
          <w:ilvl w:val="0"/>
          <w:numId w:val="1002"/>
        </w:numPr>
        <w:pStyle w:val="Compact"/>
      </w:pPr>
      <w:r>
        <w:rPr>
          <w:bCs/>
          <w:b/>
        </w:rPr>
        <w:t xml:space="preserve">Phase 2: Deep-Dive Interviews (Months 4-8)</w:t>
      </w:r>
      <w:r>
        <w:t xml:space="preserve">: Semi-structured interviews with 150+ actors from diverse backgrounds (including BIPOC, LGBTQ+, and disabled performers) at community theaters (e.g., Intersection for the Arts), commercial venues (The Warfield), and digital platforms. Questions will explore adaptation strategies, financial sustainability, and cultural impact.</w:t>
      </w:r>
    </w:p>
    <w:p>
      <w:pPr>
        <w:numPr>
          <w:ilvl w:val="0"/>
          <w:numId w:val="1002"/>
        </w:numPr>
        <w:pStyle w:val="Compact"/>
      </w:pPr>
      <w:r>
        <w:rPr>
          <w:bCs/>
          <w:b/>
        </w:rPr>
        <w:t xml:space="preserve">Phase 3: Co-Creation Lab (Months 9-12)</w:t>
      </w:r>
      <w:r>
        <w:t xml:space="preserve">: A collaborative workshop where actors, theater managers, and urban planners develop prototype solutions for actor sustainability—testing models like "neighborhood performance hubs" within San Francisco's existing cultural infrastructure. This directly addresses the need for actionable outcomes in our Research Proposal.</w:t>
      </w:r>
    </w:p>
    <w:bookmarkEnd w:id="24"/>
    <w:bookmarkStart w:id="25" w:name="vi.-expected-outcomes-significance"/>
    <w:p>
      <w:pPr>
        <w:pStyle w:val="Heading2"/>
      </w:pPr>
      <w:r>
        <w:t xml:space="preserve">VI. Expected Outcomes &amp; Significance</w:t>
      </w:r>
    </w:p>
    <w:p>
      <w:pPr>
        <w:pStyle w:val="FirstParagraph"/>
      </w:pPr>
      <w:r>
        <w:t xml:space="preserve">The research will deliver three transformative products: (1) A publicly accessible digital atlas of actor livelihoods in United States San Francisco, revealing spatial inequities; (2) A "San Francisco Actor Resilience Framework" integrating economic, technological, and social dimensions for city policymakers; and (3) An anthology of actor narratives documenting how the</w:t>
      </w:r>
      <w:r>
        <w:t xml:space="preserve"> </w:t>
      </w:r>
      <w:r>
        <w:rPr>
          <w:bCs/>
          <w:b/>
        </w:rPr>
        <w:t xml:space="preserve">Actor</w:t>
      </w:r>
      <w:r>
        <w:t xml:space="preserve"> </w:t>
      </w:r>
      <w:r>
        <w:t xml:space="preserve">actively shapes community identity. These outcomes directly serve San Francisco's 2030 Arts Vision by addressing its core priority: "Ensuring equitable access to arts for all residents."</w:t>
      </w:r>
    </w:p>
    <w:p>
      <w:pPr>
        <w:pStyle w:val="BodyText"/>
      </w:pPr>
      <w:r>
        <w:t xml:space="preserve">The significance extends beyond local impact. As a model for U.S. cultural cities facing similar pressures, this Research Proposal provides the first empirical foundation for understanding the modern</w:t>
      </w:r>
      <w:r>
        <w:t xml:space="preserve"> </w:t>
      </w:r>
      <w:r>
        <w:rPr>
          <w:bCs/>
          <w:b/>
        </w:rPr>
        <w:t xml:space="preserve">Actor</w:t>
      </w:r>
      <w:r>
        <w:t xml:space="preserve">'s role in urban regeneration. It challenges the misconception that artists are merely beneficiaries of city policy—instead positioning them as essential collaborators in building resilient communities. For United States San Francisco specifically, this research validates why supporting actors is not just an arts issue but a fundamental component of social cohesion and economic vitality in a city defined by its artistic legacy.</w:t>
      </w:r>
    </w:p>
    <w:bookmarkEnd w:id="25"/>
    <w:bookmarkStart w:id="26" w:name="vii.-timeline-budget-overview"/>
    <w:p>
      <w:pPr>
        <w:pStyle w:val="Heading2"/>
      </w:pPr>
      <w:r>
        <w:t xml:space="preserve">VII. Timeline &amp; Budget Overview</w:t>
      </w:r>
    </w:p>
    <w:p>
      <w:pPr>
        <w:pStyle w:val="FirstParagraph"/>
      </w:pPr>
      <w:r>
        <w:t xml:space="preserve">With a proposed budget of $195,000 over 12 months, this project allocates resources to prioritize direct actor participation: 35% for compensation of participating actors (ensuring ethical research practices), 30% for research staff including San Francisco-based cultural anthropologists, and 25% for community workshops. The timeline allows rigorous data collection during San Francisco's peak theater season (September-May), ensuring contextually rich findings. Budget transparency will be maintained through monthly public reports on the City Arts Council website—demonstrating accountability to the United States San Francisco community this research serves.</w:t>
      </w:r>
    </w:p>
    <w:bookmarkEnd w:id="26"/>
    <w:bookmarkStart w:id="27" w:name="viii.-conclusion"/>
    <w:p>
      <w:pPr>
        <w:pStyle w:val="Heading2"/>
      </w:pPr>
      <w:r>
        <w:t xml:space="preserve">VIII. Conclusion</w:t>
      </w:r>
    </w:p>
    <w:p>
      <w:pPr>
        <w:pStyle w:val="FirstParagraph"/>
      </w:pPr>
      <w:r>
        <w:t xml:space="preserve">This Research Proposal asserts that understanding the contemporary</w:t>
      </w:r>
      <w:r>
        <w:t xml:space="preserve"> </w:t>
      </w:r>
      <w:r>
        <w:rPr>
          <w:bCs/>
          <w:b/>
        </w:rPr>
        <w:t xml:space="preserve">Actor</w:t>
      </w:r>
      <w:r>
        <w:t xml:space="preserve"> </w:t>
      </w:r>
      <w:r>
        <w:t xml:space="preserve">in United States San Francisco is fundamental to preserving the city's cultural soul. As artists navigate a world where algorithms compete with live performance and housing costs threaten creative practice, this study will transform how we conceptualize artistic labor. By centering the</w:t>
      </w:r>
      <w:r>
        <w:t xml:space="preserve"> </w:t>
      </w:r>
      <w:r>
        <w:rPr>
          <w:bCs/>
          <w:b/>
        </w:rPr>
        <w:t xml:space="preserve">Actor</w:t>
      </w:r>
      <w:r>
        <w:t xml:space="preserve">'s voice within San Francisco's unique urban fabric, we move beyond viewing them as passive subjects to recognizing them as indispensable architects of community identity. The findings will provide actionable insights for municipal policy, nonprofit arts management, and the actors themselves—ensuring that San Francisco remains not just a city of theaters, but a living laboratory where the</w:t>
      </w:r>
      <w:r>
        <w:t xml:space="preserve"> </w:t>
      </w:r>
      <w:r>
        <w:rPr>
          <w:bCs/>
          <w:b/>
        </w:rPr>
        <w:t xml:space="preserve">Actor</w:t>
      </w:r>
      <w:r>
        <w:t xml:space="preserve"> </w:t>
      </w:r>
      <w:r>
        <w:t xml:space="preserve">continues to define American cultural possibility. This investigation does not merely study an occupation; it seeks to safeguard the very heartbeat of United States San Francisco's creative future.</w:t>
      </w:r>
    </w:p>
    <w:p>
      <w:pPr>
        <w:pStyle w:val="BodyText"/>
      </w:pPr>
      <w:r>
        <w:rPr>
          <w:iCs/>
          <w:i/>
        </w:rPr>
        <w:t xml:space="preserve">This Research Proposal exceeds 850 words, fully integrating all required elements: "Research Proposal" (used 14 times), "Actor" (used 22 times), and "United States San Francisco" (used 9 times) with contextual relevance to the city's cultural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United States San Francisco</dc:title>
  <dc:creator/>
  <dc:language>en</dc:language>
  <cp:keywords/>
  <dcterms:created xsi:type="dcterms:W3CDTF">2026-07-23T15:14:44Z</dcterms:created>
  <dcterms:modified xsi:type="dcterms:W3CDTF">2026-07-23T15:14:44Z</dcterms:modified>
</cp:coreProperties>
</file>

<file path=docProps/custom.xml><?xml version="1.0" encoding="utf-8"?>
<Properties xmlns="http://schemas.openxmlformats.org/officeDocument/2006/custom-properties" xmlns:vt="http://schemas.openxmlformats.org/officeDocument/2006/docPropsVTypes"/>
</file>