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at</w:t>
      </w:r>
      <w:r>
        <w:t xml:space="preserve"> </w:t>
      </w:r>
      <w:r>
        <w:t xml:space="preserve">Kyoto,</w:t>
      </w:r>
      <w:r>
        <w:t xml:space="preserve"> </w:t>
      </w:r>
      <w:r>
        <w:t xml:space="preserve">Japan</w:t>
      </w:r>
    </w:p>
    <w:bookmarkStart w:id="28" w:name="Xc6c47b4b79f686fc0346f4c04a0dc6afb5ea599"/>
    <w:p>
      <w:pPr>
        <w:pStyle w:val="Heading1"/>
      </w:pPr>
      <w:r>
        <w:t xml:space="preserve">Research Proposal: Development of AI-Optimized Hybrid Propulsion Systems for Next-Generation Urban Air Mobility in Kyoto, Japan</w:t>
      </w:r>
    </w:p>
    <w:bookmarkStart w:id="20" w:name="abstract"/>
    <w:p>
      <w:pPr>
        <w:pStyle w:val="Heading2"/>
      </w:pPr>
      <w:r>
        <w:t xml:space="preserve">Abstract</w:t>
      </w:r>
    </w:p>
    <w:p>
      <w:pPr>
        <w:pStyle w:val="FirstParagraph"/>
      </w:pPr>
      <w:r>
        <w:t xml:space="preserve">This Research Proposal outlines a groundbreaking study focused on designing and implementing AI-driven hybrid propulsion systems tailored for urban air mobility (UAM) vehicles. Conducted within the prestigious academic and industrial ecosystem of Kyoto, Japan, this project addresses critical challenges in sustainable aviation infrastructure. The research will be spearheaded by a dedicated Aerospace Engineer with expertise in propulsion dynamics and machine learning, leveraging Kyoto's unique position as a hub for technological innovation and cultural preservation to pioneer solutions compatible with Japan's stringent environmental targets. The proposed work directly contributes to Japan's national strategy for carbon neutrality by 2050 and positions Kyoto as a global leader in sustainable aerospace research.</w:t>
      </w:r>
    </w:p>
    <w:bookmarkEnd w:id="20"/>
    <w:bookmarkStart w:id="21" w:name="introduction-context-and-significance"/>
    <w:p>
      <w:pPr>
        <w:pStyle w:val="Heading2"/>
      </w:pPr>
      <w:r>
        <w:t xml:space="preserve">1. Introduction: Context and Significance</w:t>
      </w:r>
    </w:p>
    <w:p>
      <w:pPr>
        <w:pStyle w:val="FirstParagraph"/>
      </w:pPr>
      <w:r>
        <w:t xml:space="preserve">The rapid growth of Urban Air Mobility (UAM) presents transformative potential for transportation systems worldwide, yet its scalability is severely hampered by energy inefficiency, noise pollution, and the lack of viable low-emission propulsion technologies. Japan, as a nation committed to technological leadership and environmental stewardship under its "Green Growth Strategy," requires innovative aerospace solutions aligned with Kyoto's legacy of harmonizing tradition with modernity. This Research Proposal establishes a vital research nexus in Kyoto, Japan – where world-class institutions like Kyoto University and industry partners such as Mitsubishi Heavy Industries (MHI) are actively engaged in advanced aerospace R&amp;D – to develop the next generation of sustainable propulsion systems. The role of the Aerospace Engineer within this project is not merely technical but pivotal in bridging cutting-edge AI with practical aerospace engineering for real-world deployment in Japan's unique urban and environmental context.</w:t>
      </w:r>
    </w:p>
    <w:bookmarkEnd w:id="21"/>
    <w:bookmarkStart w:id="22" w:name="research-problem-and-gap-analysis"/>
    <w:p>
      <w:pPr>
        <w:pStyle w:val="Heading2"/>
      </w:pPr>
      <w:r>
        <w:t xml:space="preserve">2. Research Problem and Gap Analysis</w:t>
      </w:r>
    </w:p>
    <w:p>
      <w:pPr>
        <w:pStyle w:val="FirstParagraph"/>
      </w:pPr>
      <w:r>
        <w:t xml:space="preserve">Current hybrid propulsion systems for UAM vehicles often prioritize performance over holistic sustainability metrics, leading to suboptimal energy use during complex urban flight profiles (takeoff, hovering, vertical descent). Existing AI models lack context-specific training data from Japanese airspace regulations, Kyoto's dense urban canopy, and its specific environmental constraints. Crucially, there is a significant gap in research dedicated to optimizing propulsion systems *specifically* for the operational environment of cities like Kyoto – characterized by historic preservation zones requiring minimal noise impact and complex microclimates. A conventional Aerospace Engineer working in Tokyo or abroad might not possess the nuanced understanding of Japan's regulatory landscape and Kyoto's unique geographical challenges necessary for effective solution design. This project directly addresses this critical gap.</w:t>
      </w:r>
    </w:p>
    <w:bookmarkEnd w:id="22"/>
    <w:bookmarkStart w:id="23"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develop a novel AI-driven propulsion control algorithm optimized for the specific energy demands and noise constraints of UAM operations within Kyoto's urban environment.</w:t>
      </w:r>
    </w:p>
    <w:p>
      <w:pPr>
        <w:numPr>
          <w:ilvl w:val="0"/>
          <w:numId w:val="1001"/>
        </w:numPr>
        <w:pStyle w:val="Compact"/>
      </w:pPr>
      <w:r>
        <w:t xml:space="preserve">To integrate renewable biofuels derived from Kyoto region agricultural byproducts (e.g., rice straw, bamboo waste) into the hybrid propulsion system, creating a circular economy model aligned with Japan's sustainable practices.</w:t>
      </w:r>
    </w:p>
    <w:p>
      <w:pPr>
        <w:numPr>
          <w:ilvl w:val="0"/>
          <w:numId w:val="1001"/>
        </w:numPr>
        <w:pStyle w:val="Compact"/>
      </w:pPr>
      <w:r>
        <w:t xml:space="preserve">To conduct rigorous flight simulation and wind tunnel testing at Kyoto University's Aerospace Engineering facilities, validating the system's performance under realistic Kyoto atmospheric conditions and noise regulations.</w:t>
      </w:r>
    </w:p>
    <w:p>
      <w:pPr>
        <w:numPr>
          <w:ilvl w:val="0"/>
          <w:numId w:val="1001"/>
        </w:numPr>
        <w:pStyle w:val="Compact"/>
      </w:pPr>
      <w:r>
        <w:t xml:space="preserve">To establish a collaborative framework between academia (Kyoto University), industry (MHI, Toyota Aero Engines), and local government bodies to ensure the research is directly applicable to Japan's future mobility infrastructure roadmap.</w:t>
      </w:r>
    </w:p>
    <w:bookmarkEnd w:id="23"/>
    <w:bookmarkStart w:id="24" w:name="X6fb8b038835c248df8d4f4fc262484f73d42b41"/>
    <w:p>
      <w:pPr>
        <w:pStyle w:val="Heading2"/>
      </w:pPr>
      <w:r>
        <w:t xml:space="preserve">4. Methodology: The Aerospace Engineer's Role in Japan Kyoto</w:t>
      </w:r>
    </w:p>
    <w:p>
      <w:pPr>
        <w:pStyle w:val="FirstParagraph"/>
      </w:pPr>
      <w:r>
        <w:t xml:space="preserve">The methodology centers on a multi-disciplinary approach where the lead Aerospace Engineer plays an indispensable role:</w:t>
      </w:r>
    </w:p>
    <w:p>
      <w:pPr>
        <w:numPr>
          <w:ilvl w:val="0"/>
          <w:numId w:val="1002"/>
        </w:numPr>
        <w:pStyle w:val="Compact"/>
      </w:pPr>
      <w:r>
        <w:rPr>
          <w:bCs/>
          <w:b/>
        </w:rPr>
        <w:t xml:space="preserve">Data Acquisition &amp; AI Model Development:</w:t>
      </w:r>
      <w:r>
        <w:t xml:space="preserve"> </w:t>
      </w:r>
      <w:r>
        <w:t xml:space="preserve">Collaborating with Kyoto University's AI Lab, the Aerospace Engineer will collect extensive flight data from existing UAM prototypes operating in Japanese test zones. This data, enriched with Kyoto-specific atmospheric and noise sensor readings (collected by partners like NICT), will train a deep reinforcement learning model to dynamically optimize fuel-air mixture and electric motor contribution during all flight phases.</w:t>
      </w:r>
    </w:p>
    <w:p>
      <w:pPr>
        <w:numPr>
          <w:ilvl w:val="0"/>
          <w:numId w:val="1002"/>
        </w:numPr>
        <w:pStyle w:val="Compact"/>
      </w:pPr>
      <w:r>
        <w:rPr>
          <w:bCs/>
          <w:b/>
        </w:rPr>
        <w:t xml:space="preserve">Hybrid System Integration:</w:t>
      </w:r>
      <w:r>
        <w:t xml:space="preserve"> </w:t>
      </w:r>
      <w:r>
        <w:t xml:space="preserve">The Aerospace Engineer will oversee the physical integration of the AI control system with MHI's latest compact gas-turbine hybrid modules. Crucially, this involves adapting the system to utilize locally sourced biofuels identified through collaboration with Kyoto Prefecture's agricultural research institutes, ensuring compatibility and sustainability.</w:t>
      </w:r>
    </w:p>
    <w:p>
      <w:pPr>
        <w:numPr>
          <w:ilvl w:val="0"/>
          <w:numId w:val="1002"/>
        </w:numPr>
        <w:pStyle w:val="Compact"/>
      </w:pPr>
      <w:r>
        <w:rPr>
          <w:bCs/>
          <w:b/>
        </w:rPr>
        <w:t xml:space="preserve">Validation in Kyoto Context:</w:t>
      </w:r>
      <w:r>
        <w:t xml:space="preserve"> </w:t>
      </w:r>
      <w:r>
        <w:t xml:space="preserve">Utilizing Kyoto University's advanced wind tunnels (simulating urban canyon effects) and drone test ranges within designated green zones (e.g., near Lake Biwa), the Aerospace Engineer will conduct iterative testing. This phase ensures the system meets Japan's strict noise limits (&lt;55 dB at 20m) and operates efficiently in Kyoto's typical humidity levels, a critical factor often overlooked in global research.</w:t>
      </w:r>
    </w:p>
    <w:bookmarkEnd w:id="24"/>
    <w:bookmarkStart w:id="25" w:name="significance-expected-outcomes"/>
    <w:p>
      <w:pPr>
        <w:pStyle w:val="Heading2"/>
      </w:pPr>
      <w:r>
        <w:t xml:space="preserve">5. Significance &amp; Expected Outcomes</w:t>
      </w:r>
    </w:p>
    <w:p>
      <w:pPr>
        <w:pStyle w:val="FirstParagraph"/>
      </w:pPr>
      <w:r>
        <w:t xml:space="preserve">This Research Proposal holds profound significance for both Japan and the global aerospace industry. By anchoring the work in Kyoto, Japan, it leverages the city's unique blend of historical sensitivity (requiring quiet operations near temples like Kinkaku-ji) and cutting-edge research infrastructure. The expected outcomes include:</w:t>
      </w:r>
    </w:p>
    <w:p>
      <w:pPr>
        <w:numPr>
          <w:ilvl w:val="0"/>
          <w:numId w:val="1003"/>
        </w:numPr>
        <w:pStyle w:val="Compact"/>
      </w:pPr>
      <w:r>
        <w:t xml:space="preserve">A patent-pending AI propulsion control system specifically validated for Japanese urban air mobility regulations.</w:t>
      </w:r>
    </w:p>
    <w:p>
      <w:pPr>
        <w:numPr>
          <w:ilvl w:val="0"/>
          <w:numId w:val="1003"/>
        </w:numPr>
        <w:pStyle w:val="Compact"/>
      </w:pPr>
      <w:r>
        <w:t xml:space="preserve">A demonstrable reduction in CO2 emissions (target: 40% vs. conventional UAM systems) and noise levels, directly supporting Japan's carbon neutrality goals.</w:t>
      </w:r>
    </w:p>
    <w:p>
      <w:pPr>
        <w:numPr>
          <w:ilvl w:val="0"/>
          <w:numId w:val="1003"/>
        </w:numPr>
        <w:pStyle w:val="Compact"/>
      </w:pPr>
      <w:r>
        <w:t xml:space="preserve">Strengthened international collaboration between Kyoto's academic institutions and global aerospace leaders, enhancing Japan Kyoto's reputation as a premier destination for sustainable aerospace R&amp;D.</w:t>
      </w:r>
    </w:p>
    <w:p>
      <w:pPr>
        <w:numPr>
          <w:ilvl w:val="0"/>
          <w:numId w:val="1003"/>
        </w:numPr>
        <w:pStyle w:val="Compact"/>
      </w:pPr>
      <w:r>
        <w:t xml:space="preserve">A pipeline of highly skilled Japanese Aerospace Engineers trained in the integration of AI, propulsion, and sustainable materials – addressing a critical talent gap in Japan's advanced manufacturing sector.</w:t>
      </w:r>
    </w:p>
    <w:bookmarkEnd w:id="25"/>
    <w:bookmarkStart w:id="26" w:name="X38c5de75af247e9b0d2aaa9a2d9e7ca6c62da9c"/>
    <w:p>
      <w:pPr>
        <w:pStyle w:val="Heading2"/>
      </w:pPr>
      <w:r>
        <w:t xml:space="preserve">6. Conclusion: A Pivotal Step for Japan Kyoto</w:t>
      </w:r>
    </w:p>
    <w:p>
      <w:pPr>
        <w:pStyle w:val="FirstParagraph"/>
      </w:pPr>
      <w:r>
        <w:t xml:space="preserve">This Research Proposal is not merely an academic exercise; it is a strategic initiative to position Kyoto, Japan at the forefront of the sustainable aerospace revolution. The proposed work directly answers the urgent need for propulsion technologies that respect both environmental imperatives and Japan's unique urban fabric. As a dedicated Aerospace Engineer leading this project, the researcher will embody the critical synthesis of deep technical expertise in propulsion systems with an intimate understanding of Japan Kyoto's specific operational and cultural context. This research will produce tangible, deployable technology while fostering a new generation of engineers equipped to solve tomorrow's complex mobility challenges within the framework of Japanese innovation and sustainability leadership. The successful completion of this project will cement Kyoto's status as a vital global hub for aerospace engineering, driving progress that benefits not only Japan but the entire international community striving for cleaner skies.</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at Kyoto, Japan</dc:title>
  <dc:creator/>
  <dc:language>en</dc:language>
  <cp:keywords/>
  <dcterms:created xsi:type="dcterms:W3CDTF">2025-12-11T00:11:20Z</dcterms:created>
  <dcterms:modified xsi:type="dcterms:W3CDTF">2025-12-11T00:11:20Z</dcterms:modified>
</cp:coreProperties>
</file>

<file path=docProps/custom.xml><?xml version="1.0" encoding="utf-8"?>
<Properties xmlns="http://schemas.openxmlformats.org/officeDocument/2006/custom-properties" xmlns:vt="http://schemas.openxmlformats.org/officeDocument/2006/docPropsVTypes"/>
</file>