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Aerospace</w:t>
      </w:r>
      <w:r>
        <w:t xml:space="preserve"> </w:t>
      </w:r>
      <w:r>
        <w:t xml:space="preserve">Capabilities</w:t>
      </w:r>
      <w:r>
        <w:t xml:space="preserve"> </w:t>
      </w:r>
      <w:r>
        <w:t xml:space="preserve">in</w:t>
      </w:r>
      <w:r>
        <w:t xml:space="preserve"> </w:t>
      </w:r>
      <w:r>
        <w:t xml:space="preserve">Kazakhstan</w:t>
      </w:r>
      <w:r>
        <w:t xml:space="preserve"> </w:t>
      </w:r>
      <w:r>
        <w:t xml:space="preserve">Almaty</w:t>
      </w:r>
    </w:p>
    <w:bookmarkStart w:id="29" w:name="X32eabc6273f07b3dfdd509e7ee65c2b7bf97f92"/>
    <w:p>
      <w:pPr>
        <w:pStyle w:val="Heading1"/>
      </w:pPr>
      <w:r>
        <w:t xml:space="preserve">Research Proposal: Establishing a Center for Advanced Aerospace Engineering Applications in Kazakhstan Almaty</w:t>
      </w:r>
    </w:p>
    <w:bookmarkStart w:id="20" w:name="abstract"/>
    <w:p>
      <w:pPr>
        <w:pStyle w:val="Heading2"/>
      </w:pPr>
      <w:r>
        <w:t xml:space="preserve">Abstract</w:t>
      </w:r>
    </w:p>
    <w:p>
      <w:pPr>
        <w:pStyle w:val="FirstParagraph"/>
      </w:pPr>
      <w:r>
        <w:t xml:space="preserve">This Research Proposal outlines a strategic initiative to establish the first dedicated Aerospace Engineering research hub in Kazakhstan, specifically located in Almaty. The project directly addresses Kazakhstan's national ambition to become a significant player in the global space industry by 2030, as articulated in its National Space Program. The core objective is to train and deploy skilled</w:t>
      </w:r>
      <w:r>
        <w:t xml:space="preserve"> </w:t>
      </w:r>
      <w:r>
        <w:rPr>
          <w:bCs/>
          <w:b/>
        </w:rPr>
        <w:t xml:space="preserve">Aerospace Engineer</w:t>
      </w:r>
      <w:r>
        <w:t xml:space="preserve"> </w:t>
      </w:r>
      <w:r>
        <w:t xml:space="preserve">talent within</w:t>
      </w:r>
      <w:r>
        <w:t xml:space="preserve"> </w:t>
      </w:r>
      <w:r>
        <w:rPr>
          <w:bCs/>
          <w:b/>
        </w:rPr>
        <w:t xml:space="preserve">Kazakhstan Almaty</w:t>
      </w:r>
      <w:r>
        <w:t xml:space="preserve">, focusing on practical applications of satellite data for national development challenges including agriculture, disaster monitoring, and sustainable resource management. This proposal seeks funding to create a state-of-the-art facility at Nazarbayev University in Almaty, fostering innovation that leverages Kazakhstan's strategic position and existing space infrastructure near Baikonur.</w:t>
      </w:r>
    </w:p>
    <w:bookmarkEnd w:id="20"/>
    <w:bookmarkStart w:id="21" w:name="X9c96c16c974eb4810155148536ef73c5732eff9"/>
    <w:p>
      <w:pPr>
        <w:pStyle w:val="Heading2"/>
      </w:pPr>
      <w:r>
        <w:t xml:space="preserve">1. Introduction: The Imperative for Local Aerospace Expertise</w:t>
      </w:r>
    </w:p>
    <w:p>
      <w:pPr>
        <w:pStyle w:val="FirstParagraph"/>
      </w:pPr>
      <w:r>
        <w:t xml:space="preserve">Kazakhstan, as a nation with a legacy of hosting the Baikonur Cosmodrome and actively participating in international space programs like the International Space Station (ISS), possesses significant potential in aerospace. However, its domestic aerospace sector remains heavily reliant on foreign expertise and technology, particularly at the engineering design and data application levels. The capital city,</w:t>
      </w:r>
      <w:r>
        <w:t xml:space="preserve"> </w:t>
      </w:r>
      <w:r>
        <w:rPr>
          <w:bCs/>
          <w:b/>
        </w:rPr>
        <w:t xml:space="preserve">Kazakhstan Almaty</w:t>
      </w:r>
      <w:r>
        <w:t xml:space="preserve">, serves as a natural epicenter for this development due to its concentration of higher education institutions (Nazarbayev University, KBTU), research centers, and status as the economic hub of Central Asia. This Research Proposal presents a concrete plan to cultivate indigenous</w:t>
      </w:r>
      <w:r>
        <w:t xml:space="preserve"> </w:t>
      </w:r>
      <w:r>
        <w:rPr>
          <w:bCs/>
          <w:b/>
        </w:rPr>
        <w:t xml:space="preserve">Aerospace Engineer</w:t>
      </w:r>
      <w:r>
        <w:t xml:space="preserve"> </w:t>
      </w:r>
      <w:r>
        <w:t xml:space="preserve">capabilities within Almaty, moving beyond reliance on imported solutions towards self-sustaining innovation tailored to Kazakhstani needs.</w:t>
      </w:r>
    </w:p>
    <w:bookmarkEnd w:id="21"/>
    <w:bookmarkStart w:id="22" w:name="problem-statement-and-research-gap"/>
    <w:p>
      <w:pPr>
        <w:pStyle w:val="Heading2"/>
      </w:pPr>
      <w:r>
        <w:t xml:space="preserve">2. Problem Statement and Research Gap</w:t>
      </w:r>
    </w:p>
    <w:p>
      <w:pPr>
        <w:pStyle w:val="FirstParagraph"/>
      </w:pPr>
      <w:r>
        <w:t xml:space="preserve">The current gap lies in the lack of a local, advanced research ecosystem dedicated to translating raw satellite data and aerospace technology into actionable intelligence for Kazakhstan's unique geographical and socio-economic context. While Kazakhstan launches satellites (e.g., KazCosmos series), the processing, analysis, and application of this data for national priorities (e.g., monitoring the shrinking Aral Sea, optimizing cotton farming in Semey, predicting snowmelt in the Tien Shan mountains) are predominantly outsourced. This creates a bottleneck for timely decision-making and stifles local innovation. There is no dedicated</w:t>
      </w:r>
      <w:r>
        <w:t xml:space="preserve"> </w:t>
      </w:r>
      <w:r>
        <w:rPr>
          <w:bCs/>
          <w:b/>
        </w:rPr>
        <w:t xml:space="preserve">Research Proposal</w:t>
      </w:r>
      <w:r>
        <w:t xml:space="preserve"> </w:t>
      </w:r>
      <w:r>
        <w:t xml:space="preserve">focusing on building this specific capability within</w:t>
      </w:r>
      <w:r>
        <w:t xml:space="preserve"> </w:t>
      </w:r>
      <w:r>
        <w:rPr>
          <w:bCs/>
          <w:b/>
        </w:rPr>
        <w:t xml:space="preserve">Kazakhstan Almaty</w:t>
      </w:r>
      <w:r>
        <w:t xml:space="preserve">. An</w:t>
      </w:r>
      <w:r>
        <w:t xml:space="preserve"> </w:t>
      </w:r>
      <w:r>
        <w:rPr>
          <w:bCs/>
          <w:b/>
        </w:rPr>
        <w:t xml:space="preserve">Aerospace Engineer</w:t>
      </w:r>
      <w:r>
        <w:t xml:space="preserve"> </w:t>
      </w:r>
      <w:r>
        <w:t xml:space="preserve">trained in local conditions, not just global standards, is essential to bridge this gap effectively.</w:t>
      </w:r>
    </w:p>
    <w:bookmarkEnd w:id="22"/>
    <w:bookmarkStart w:id="23" w:name="X9c45a65457566d458b22f22f77455ab4db0c7b7"/>
    <w:p>
      <w:pPr>
        <w:pStyle w:val="Heading2"/>
      </w:pPr>
      <w:r>
        <w:t xml:space="preserve">3. Proposed Research Project: "Almaty Space Applications Network (ASAN)"</w:t>
      </w:r>
    </w:p>
    <w:p>
      <w:pPr>
        <w:pStyle w:val="FirstParagraph"/>
      </w:pPr>
      <w:r>
        <w:t xml:space="preserve">This project will establish the ASAN Center within Nazarbayev University's Faculty of Engineering Sciences in Almaty. The primary research focus will be on developing novel algorithms and application frameworks for Earth Observation (EO) data derived from Kazakhstan's own satellites and international constellations, specifically optimized for Central Asian environmental and agricultural challenges.</w:t>
      </w:r>
    </w:p>
    <w:p>
      <w:pPr>
        <w:numPr>
          <w:ilvl w:val="0"/>
          <w:numId w:val="1001"/>
        </w:numPr>
        <w:pStyle w:val="Compact"/>
      </w:pPr>
      <w:r>
        <w:rPr>
          <w:bCs/>
          <w:b/>
        </w:rPr>
        <w:t xml:space="preserve">Phase 1 (Year 1):</w:t>
      </w:r>
      <w:r>
        <w:t xml:space="preserve"> </w:t>
      </w:r>
      <w:r>
        <w:t xml:space="preserve">Establishing the ASAN infrastructure in Almaty, including high-performance computing clusters for EO data processing. Recruitment of Kazakhstani</w:t>
      </w:r>
      <w:r>
        <w:t xml:space="preserve"> </w:t>
      </w:r>
      <w:r>
        <w:rPr>
          <w:bCs/>
          <w:b/>
        </w:rPr>
        <w:t xml:space="preserve">Aerospace Engineer</w:t>
      </w:r>
      <w:r>
        <w:t xml:space="preserve"> </w:t>
      </w:r>
      <w:r>
        <w:t xml:space="preserve">graduates and postgraduates for specialized training.</w:t>
      </w:r>
    </w:p>
    <w:p>
      <w:pPr>
        <w:numPr>
          <w:ilvl w:val="0"/>
          <w:numId w:val="1001"/>
        </w:numPr>
        <w:pStyle w:val="Compact"/>
      </w:pPr>
      <w:r>
        <w:rPr>
          <w:bCs/>
          <w:b/>
        </w:rPr>
        <w:t xml:space="preserve">Phase 2 (Years 2-3):</w:t>
      </w:r>
      <w:r>
        <w:t xml:space="preserve"> </w:t>
      </w:r>
      <w:r>
        <w:t xml:space="preserve">Developing core applications: AI-driven crop health monitoring using multi-spectral data for Almaty's surrounding agricultural regions; flood and drought prediction models calibrated for Kazakhstani river basins; urban heat island mapping for sustainable city planning in Almaty.</w:t>
      </w:r>
    </w:p>
    <w:p>
      <w:pPr>
        <w:numPr>
          <w:ilvl w:val="0"/>
          <w:numId w:val="1001"/>
        </w:numPr>
        <w:pStyle w:val="Compact"/>
      </w:pPr>
      <w:r>
        <w:rPr>
          <w:bCs/>
          <w:b/>
        </w:rPr>
        <w:t xml:space="preserve">Phase 3 (Year 4+):</w:t>
      </w:r>
      <w:r>
        <w:t xml:space="preserve"> </w:t>
      </w:r>
      <w:r>
        <w:t xml:space="preserve">Scaling applications, forming industry partnerships with Kazakh agribusinesses and environmental agencies, and establishing a knowledge transfer program to disseminate results nationally from the Almaty hub.</w:t>
      </w:r>
    </w:p>
    <w:bookmarkEnd w:id="23"/>
    <w:bookmarkStart w:id="24" w:name="significance-for-kazakhstan-almaty"/>
    <w:p>
      <w:pPr>
        <w:pStyle w:val="Heading2"/>
      </w:pPr>
      <w:r>
        <w:t xml:space="preserve">4. Significance for Kazakhstan Almaty</w:t>
      </w:r>
    </w:p>
    <w:p>
      <w:pPr>
        <w:pStyle w:val="FirstParagraph"/>
      </w:pPr>
      <w:r>
        <w:t xml:space="preserve">This initiative directly aligns with Kazakhstan's Strategic Vision 2050 and its Space Program goals. By anchoring advanced aerospace research in</w:t>
      </w:r>
      <w:r>
        <w:t xml:space="preserve"> </w:t>
      </w:r>
      <w:r>
        <w:rPr>
          <w:bCs/>
          <w:b/>
        </w:rPr>
        <w:t xml:space="preserve">Kazakhstan Almaty</w:t>
      </w:r>
      <w:r>
        <w:t xml:space="preserve">, it:</w:t>
      </w:r>
    </w:p>
    <w:p>
      <w:pPr>
        <w:numPr>
          <w:ilvl w:val="0"/>
          <w:numId w:val="1002"/>
        </w:numPr>
        <w:pStyle w:val="Compact"/>
      </w:pPr>
      <w:r>
        <w:rPr>
          <w:bCs/>
          <w:b/>
        </w:rPr>
        <w:t xml:space="preserve">Creates High-Tech Jobs:</w:t>
      </w:r>
      <w:r>
        <w:t xml:space="preserve"> </w:t>
      </w:r>
      <w:r>
        <w:t xml:space="preserve">Generates demand for locally trained, world-class</w:t>
      </w:r>
      <w:r>
        <w:t xml:space="preserve"> </w:t>
      </w:r>
      <w:r>
        <w:rPr>
          <w:bCs/>
          <w:b/>
        </w:rPr>
        <w:t xml:space="preserve">Aerospace Engineer</w:t>
      </w:r>
      <w:r>
        <w:t xml:space="preserve">s within Almaty's growing knowledge economy.</w:t>
      </w:r>
    </w:p>
    <w:p>
      <w:pPr>
        <w:numPr>
          <w:ilvl w:val="0"/>
          <w:numId w:val="1002"/>
        </w:numPr>
        <w:pStyle w:val="Compact"/>
      </w:pPr>
      <w:r>
        <w:rPr>
          <w:bCs/>
          <w:b/>
        </w:rPr>
        <w:t xml:space="preserve">Solves National Problems:</w:t>
      </w:r>
      <w:r>
        <w:t xml:space="preserve"> </w:t>
      </w:r>
      <w:r>
        <w:t xml:space="preserve">Provides Kazakhstan with immediate, locally relevant data-driven solutions for critical sectors like agriculture (accounting for ~15% of GDP) and environmental management.</w:t>
      </w:r>
    </w:p>
    <w:p>
      <w:pPr>
        <w:numPr>
          <w:ilvl w:val="0"/>
          <w:numId w:val="1002"/>
        </w:numPr>
        <w:pStyle w:val="Compact"/>
      </w:pPr>
      <w:r>
        <w:rPr>
          <w:bCs/>
          <w:b/>
        </w:rPr>
        <w:t xml:space="preserve">Boosts Regional Leadership:</w:t>
      </w:r>
      <w:r>
        <w:t xml:space="preserve"> </w:t>
      </w:r>
      <w:r>
        <w:t xml:space="preserve">Positions Almaty as a leading innovation center in Central Asia, attracting international collaboration and investment in the aerospace sector.</w:t>
      </w:r>
    </w:p>
    <w:p>
      <w:pPr>
        <w:numPr>
          <w:ilvl w:val="0"/>
          <w:numId w:val="1002"/>
        </w:numPr>
        <w:pStyle w:val="Compact"/>
      </w:pPr>
      <w:r>
        <w:rPr>
          <w:bCs/>
          <w:b/>
        </w:rPr>
        <w:t xml:space="preserve">Reduces Import Dependency:</w:t>
      </w:r>
      <w:r>
        <w:t xml:space="preserve"> </w:t>
      </w:r>
      <w:r>
        <w:t xml:space="preserve">Diminishes reliance on foreign data processing services for national strategic applications.</w:t>
      </w:r>
    </w:p>
    <w:bookmarkEnd w:id="24"/>
    <w:bookmarkStart w:id="25" w:name="methodology"/>
    <w:p>
      <w:pPr>
        <w:pStyle w:val="Heading2"/>
      </w:pPr>
      <w:r>
        <w:t xml:space="preserve">5. Methodology</w:t>
      </w:r>
    </w:p>
    <w:p>
      <w:pPr>
        <w:pStyle w:val="FirstParagraph"/>
      </w:pPr>
      <w:r>
        <w:t xml:space="preserve">The project will employ a multidisciplinary approach, integrating aerospace engineering principles with data science, remote sensing, and domain expertise (agriculture, hydrology). Core methodology includes:</w:t>
      </w:r>
    </w:p>
    <w:p>
      <w:pPr>
        <w:numPr>
          <w:ilvl w:val="0"/>
          <w:numId w:val="1003"/>
        </w:numPr>
        <w:pStyle w:val="Compact"/>
      </w:pPr>
      <w:r>
        <w:t xml:space="preserve">Collaboration with Kazakhstan's National Space Agency (Kazcosmos) for access to satellite data and launch support.</w:t>
      </w:r>
    </w:p>
    <w:p>
      <w:pPr>
        <w:numPr>
          <w:ilvl w:val="0"/>
          <w:numId w:val="1003"/>
        </w:numPr>
        <w:pStyle w:val="Compact"/>
      </w:pPr>
      <w:r>
        <w:t xml:space="preserve">Partnership with Almaty-based agricultural research institutes (e.g., Institute of Agricultural Engineering) for ground-truthing and application validation.</w:t>
      </w:r>
    </w:p>
    <w:p>
      <w:pPr>
        <w:numPr>
          <w:ilvl w:val="0"/>
          <w:numId w:val="1003"/>
        </w:numPr>
        <w:pStyle w:val="Compact"/>
      </w:pPr>
      <w:r>
        <w:t xml:space="preserve">Development of open-source tools tailored to Central Asian datasets, fostering wider adoption across Kazakhstan's scientific community based in Almaty.</w:t>
      </w:r>
    </w:p>
    <w:p>
      <w:pPr>
        <w:numPr>
          <w:ilvl w:val="0"/>
          <w:numId w:val="1003"/>
        </w:numPr>
        <w:pStyle w:val="Compact"/>
      </w:pPr>
      <w:r>
        <w:t xml:space="preserve">Rigorous testing and iterative refinement of models using historical weather and agricultural data specific to Kazakhstan.</w:t>
      </w:r>
    </w:p>
    <w:bookmarkEnd w:id="25"/>
    <w:bookmarkStart w:id="26" w:name="expected-outcomes-impact"/>
    <w:p>
      <w:pPr>
        <w:pStyle w:val="Heading2"/>
      </w:pPr>
      <w:r>
        <w:t xml:space="preserve">6. Expected Outcomes &amp; Impact</w:t>
      </w:r>
    </w:p>
    <w:p>
      <w:pPr>
        <w:pStyle w:val="FirstParagraph"/>
      </w:pPr>
      <w:r>
        <w:t xml:space="preserve">The Research Proposal anticipates tangible outcomes within 4 years:</w:t>
      </w:r>
    </w:p>
    <w:p>
      <w:pPr>
        <w:numPr>
          <w:ilvl w:val="0"/>
          <w:numId w:val="1004"/>
        </w:numPr>
        <w:pStyle w:val="Compact"/>
      </w:pPr>
      <w:r>
        <w:t xml:space="preserve">Deployment of 3+ operational, locally developed application modules for agricultural and environmental monitoring, directly usable by Kazakhstani agencies based in Almaty.</w:t>
      </w:r>
    </w:p>
    <w:p>
      <w:pPr>
        <w:numPr>
          <w:ilvl w:val="0"/>
          <w:numId w:val="1004"/>
        </w:numPr>
        <w:pStyle w:val="Compact"/>
      </w:pPr>
      <w:r>
        <w:t xml:space="preserve">Training and certification of 30+ skilled</w:t>
      </w:r>
      <w:r>
        <w:t xml:space="preserve"> </w:t>
      </w:r>
      <w:r>
        <w:rPr>
          <w:bCs/>
          <w:b/>
        </w:rPr>
        <w:t xml:space="preserve">Aerospace Engineer</w:t>
      </w:r>
      <w:r>
        <w:t xml:space="preserve">s within Kazakhstan, with a focus on Almaty-based employment.</w:t>
      </w:r>
    </w:p>
    <w:p>
      <w:pPr>
        <w:numPr>
          <w:ilvl w:val="0"/>
          <w:numId w:val="1004"/>
        </w:numPr>
        <w:pStyle w:val="Compact"/>
      </w:pPr>
      <w:r>
        <w:t xml:space="preserve">Establishment of the ASAN Center as a recognized hub for aerospace research in Central Asia, hosting international workshops and attracting graduate students from across the region to Almaty.</w:t>
      </w:r>
    </w:p>
    <w:p>
      <w:pPr>
        <w:numPr>
          <w:ilvl w:val="0"/>
          <w:numId w:val="1004"/>
        </w:numPr>
        <w:pStyle w:val="Compact"/>
      </w:pPr>
      <w:r>
        <w:t xml:space="preserve">Publication of 15+ peer-reviewed papers in high-impact journals focused on solutions relevant to Kazakhstan's unique context.</w:t>
      </w:r>
    </w:p>
    <w:p>
      <w:pPr>
        <w:numPr>
          <w:ilvl w:val="0"/>
          <w:numId w:val="1004"/>
        </w:numPr>
        <w:pStyle w:val="Compact"/>
      </w:pPr>
      <w:r>
        <w:t xml:space="preserve">A significant reduction (estimated 20-30%) in the cost and delay associated with accessing actionable satellite-derived intelligence for national decision-makers in Almaty.</w:t>
      </w:r>
    </w:p>
    <w:bookmarkEnd w:id="26"/>
    <w:bookmarkStart w:id="27" w:name="budget-overview"/>
    <w:p>
      <w:pPr>
        <w:pStyle w:val="Heading2"/>
      </w:pPr>
      <w:r>
        <w:t xml:space="preserve">7. Budget Overview</w:t>
      </w:r>
    </w:p>
    <w:p>
      <w:pPr>
        <w:pStyle w:val="FirstParagraph"/>
      </w:pPr>
      <w:r>
        <w:t xml:space="preserve">The proposed budget for a 4-year project is $1.8 million, allocated strategically to maximize local impact and sustainability within Kazakhstan Almaty:</w:t>
      </w:r>
    </w:p>
    <w:p>
      <w:pPr>
        <w:numPr>
          <w:ilvl w:val="0"/>
          <w:numId w:val="1005"/>
        </w:numPr>
        <w:pStyle w:val="Compact"/>
      </w:pPr>
      <w:r>
        <w:t xml:space="preserve">Infrastructure &amp; Equipment (Almaty Facility): $600,000</w:t>
      </w:r>
    </w:p>
    <w:p>
      <w:pPr>
        <w:numPr>
          <w:ilvl w:val="0"/>
          <w:numId w:val="1005"/>
        </w:numPr>
        <w:pStyle w:val="Compact"/>
      </w:pPr>
      <w:r>
        <w:t xml:space="preserve">Personnel (Research Scientists, Engineers, Trainees): $850,000</w:t>
      </w:r>
    </w:p>
    <w:p>
      <w:pPr>
        <w:numPr>
          <w:ilvl w:val="0"/>
          <w:numId w:val="1005"/>
        </w:numPr>
        <w:pStyle w:val="Compact"/>
      </w:pPr>
      <w:r>
        <w:t xml:space="preserve">Data Acquisition &amp; Processing: $250,000 (primarily leveraging existing Kazcosmos data)</w:t>
      </w:r>
    </w:p>
    <w:p>
      <w:pPr>
        <w:numPr>
          <w:ilvl w:val="0"/>
          <w:numId w:val="1005"/>
        </w:numPr>
        <w:pStyle w:val="Compact"/>
      </w:pPr>
      <w:r>
        <w:t xml:space="preserve">Collaboration &amp; Dissemination: $100,000</w:t>
      </w:r>
    </w:p>
    <w:bookmarkEnd w:id="27"/>
    <w:bookmarkStart w:id="28" w:name="conclusion"/>
    <w:p>
      <w:pPr>
        <w:pStyle w:val="Heading2"/>
      </w:pPr>
      <w:r>
        <w:t xml:space="preserve">8. Conclusion</w:t>
      </w:r>
    </w:p>
    <w:p>
      <w:pPr>
        <w:pStyle w:val="FirstParagraph"/>
      </w:pPr>
      <w:r>
        <w:t xml:space="preserve">The establishment of the ASAN Center within</w:t>
      </w:r>
      <w:r>
        <w:t xml:space="preserve"> </w:t>
      </w:r>
      <w:r>
        <w:rPr>
          <w:bCs/>
          <w:b/>
        </w:rPr>
        <w:t xml:space="preserve">Kazakhstan Almaty</w:t>
      </w:r>
      <w:r>
        <w:t xml:space="preserve"> </w:t>
      </w:r>
      <w:r>
        <w:t xml:space="preserve">represents a pivotal step towards realizing Kazakhstan's aerospace potential on its own terms. This Research Proposal provides a clear, actionable roadmap for developing critical indigenous expertise in</w:t>
      </w:r>
      <w:r>
        <w:t xml:space="preserve"> </w:t>
      </w:r>
      <w:r>
        <w:rPr>
          <w:bCs/>
          <w:b/>
        </w:rPr>
        <w:t xml:space="preserve">Aerospace Engineer</w:t>
      </w:r>
      <w:r>
        <w:t xml:space="preserve"> </w:t>
      </w:r>
      <w:r>
        <w:t xml:space="preserve">capabilities focused on solving locally relevant problems. It moves beyond theoretical research to deliver immediate, tangible benefits for national development priorities. By investing in this initiative centered in Almaty, Kazakhstan invests not only in cutting-edge technology but also in building a sustainable, knowledge-intensive economic engine rooted within its own capital city and serving the entire nation. This project is essential for Kazakhstan to transition from being a satellite launch site to becoming a recognized leader in applying space technology for societal advancement, with</w:t>
      </w:r>
      <w:r>
        <w:t xml:space="preserve"> </w:t>
      </w:r>
      <w:r>
        <w:rPr>
          <w:bCs/>
          <w:b/>
        </w:rPr>
        <w:t xml:space="preserve">Kazakhstan Almaty</w:t>
      </w:r>
      <w:r>
        <w:t xml:space="preserve"> </w:t>
      </w:r>
      <w:r>
        <w:t xml:space="preserve">firmly at the heart of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Aerospace Capabilities in Kazakhstan Almaty</dc:title>
  <dc:creator/>
  <dc:language>en</dc:language>
  <cp:keywords/>
  <dcterms:created xsi:type="dcterms:W3CDTF">2026-07-23T05:50:06Z</dcterms:created>
  <dcterms:modified xsi:type="dcterms:W3CDTF">2026-07-23T05:50:06Z</dcterms:modified>
</cp:coreProperties>
</file>

<file path=docProps/custom.xml><?xml version="1.0" encoding="utf-8"?>
<Properties xmlns="http://schemas.openxmlformats.org/officeDocument/2006/custom-properties" xmlns:vt="http://schemas.openxmlformats.org/officeDocument/2006/docPropsVTypes"/>
</file>