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Hybrid-Electric</w:t>
      </w:r>
      <w:r>
        <w:t xml:space="preserve"> </w:t>
      </w:r>
      <w:r>
        <w:t xml:space="preserve">Propulsion</w:t>
      </w:r>
      <w:r>
        <w:t xml:space="preserve"> </w:t>
      </w:r>
      <w:r>
        <w:t xml:space="preserve">Systems</w:t>
      </w:r>
      <w:r>
        <w:t xml:space="preserve"> </w:t>
      </w:r>
      <w:r>
        <w:t xml:space="preserve">for</w:t>
      </w:r>
      <w:r>
        <w:t xml:space="preserve"> </w:t>
      </w:r>
      <w:r>
        <w:t xml:space="preserve">Urban</w:t>
      </w:r>
      <w:r>
        <w:t xml:space="preserve"> </w:t>
      </w:r>
      <w:r>
        <w:t xml:space="preserve">Air</w:t>
      </w:r>
      <w:r>
        <w:t xml:space="preserve"> </w:t>
      </w:r>
      <w:r>
        <w:t xml:space="preserve">Mobility</w:t>
      </w:r>
    </w:p>
    <w:bookmarkStart w:id="20" w:name="X3a9d549d11e82a1759b2ecf19da7e9d1899acfc"/>
    <w:p>
      <w:pPr>
        <w:pStyle w:val="Heading1"/>
      </w:pPr>
      <w:r>
        <w:t xml:space="preserve">Research Proposal: Advancing Sustainable Hybrid-Electric Propulsion Systems for Urban Air Mobility in Zurich, Switzerland</w:t>
      </w:r>
    </w:p>
    <w:p>
      <w:pPr>
        <w:pStyle w:val="FirstParagraph"/>
      </w:pPr>
      <w:r>
        <w:rPr>
          <w:bCs/>
          <w:b/>
        </w:rPr>
        <w:t xml:space="preserve">Abstract:</w:t>
      </w:r>
    </w:p>
    <w:p>
      <w:pPr>
        <w:pStyle w:val="BodyText"/>
      </w:pPr>
      <w:r>
        <w:t xml:space="preserve">This Research Proposal outlines a pioneering study on sustainable hybrid-electric propulsion systems for Urban Air Mobility (UAM) aircraft, specifically designed to address the unique operational and regulatory challenges of Zurich, Switzerland. Conducted within the prestigious academic and industrial ecosystem of Zurich, this project will be led by an experienced Aerospace Engineer leveraging ETH Zurich's world-class facilities. The research directly responds to Switzerland's national Climate Strategy 2050 and European Union Green Deal objectives, positioning Switzerland as a leader in sustainable aviation innovation. With a focus on noise reduction, energy efficiency, and grid integration, this work promises significant contributions to the future of clean air transportation in urban environments across Europe.</w:t>
      </w:r>
    </w:p>
    <w:p>
      <w:pPr>
        <w:pStyle w:val="BodyText"/>
      </w:pPr>
      <w:r>
        <w:rPr>
          <w:bCs/>
          <w:b/>
        </w:rPr>
        <w:t xml:space="preserve">1. Introduction: The Zurich Aerospace Context</w:t>
      </w:r>
    </w:p>
    <w:p>
      <w:pPr>
        <w:pStyle w:val="BodyText"/>
      </w:pPr>
      <w:r>
        <w:t xml:space="preserve">Zurich stands as a global hub for aerospace innovation within Switzerland, home to ETH Zurich (Swiss Federal Institute of Technology), the Swiss Federal Laboratories for Materials Science and Technology (EMPA), and major industry partners like Airbus Helicopters and Pilatus Aircraft. The city's strategic location, combined with its strong emphasis on environmental sustainability, provides an ideal environment for cutting-edge research in sustainable aviation. Switzerland has committed to achieving net-zero emissions by 2050 through its Climate Strategy 2050, making the development of low-emission propulsion technologies a national priority. This Research Proposal directly aligns with these goals and the Zurich ecosystem's ambition to pioneer next-generation air mobility solutions that respect Switzerland's stringent environmental standards and urban density constraints.</w:t>
      </w:r>
    </w:p>
    <w:p>
      <w:pPr>
        <w:pStyle w:val="BodyText"/>
      </w:pPr>
      <w:r>
        <w:rPr>
          <w:bCs/>
          <w:b/>
        </w:rPr>
        <w:t xml:space="preserve">2. Problem Statement: The Urgent Need for Sustainable UAM Propulsion</w:t>
      </w:r>
    </w:p>
    <w:p>
      <w:pPr>
        <w:pStyle w:val="BodyText"/>
      </w:pPr>
      <w:r>
        <w:t xml:space="preserve">Urban Air Mobility (UAM) represents a transformative solution for congested metropolitan areas, yet its scalability is critically dependent on the development of propulsion systems that are both environmentally sustainable and operationally feasible in densely populated zones like Zurich. Current battery-electric systems face limitations in energy density and recharge times, while conventional hybrid systems often generate excessive noise and emissions unacceptable near urban centers. Switzerland's unique geography – surrounded by mountains with limited airspace capacity – demands propulsion solutions that minimize acoustic impact (&lt; 65 dB at ground level) and optimize energy use to reduce operational costs for Zurich's anticipated UAM infrastructure. An Aerospace Engineer working in Switzerland Zurich must address these specific constraints, moving beyond laboratory prototypes to systems viable within Swiss regulatory frameworks and urban planning contexts.</w:t>
      </w:r>
    </w:p>
    <w:p>
      <w:pPr>
        <w:pStyle w:val="BodyText"/>
      </w:pPr>
      <w:r>
        <w:rPr>
          <w:bCs/>
          <w:b/>
        </w:rPr>
        <w:t xml:space="preserve">3. Research Objectives</w:t>
      </w:r>
    </w:p>
    <w:p>
      <w:pPr>
        <w:numPr>
          <w:ilvl w:val="0"/>
          <w:numId w:val="1001"/>
        </w:numPr>
        <w:pStyle w:val="Compact"/>
      </w:pPr>
      <w:r>
        <w:t xml:space="preserve">To design and optimize a novel hybrid-electric propulsion architecture specifically for vertical take-off and landing (VTOL) UAM vehicles operating within Zurich's airspace constraints, prioritizing energy efficiency (&lt; 150 Wh/km/seat) and noise emissions below 60 dB(A) at 25 meters.</w:t>
      </w:r>
    </w:p>
    <w:p>
      <w:pPr>
        <w:numPr>
          <w:ilvl w:val="0"/>
          <w:numId w:val="1001"/>
        </w:numPr>
        <w:pStyle w:val="Compact"/>
      </w:pPr>
      <w:r>
        <w:t xml:space="preserve">To develop advanced thermal management systems for battery packs utilizing phase-change materials, addressing the Swiss requirement for rapid charging (≤ 15 minutes) and safe operation in varied alpine weather conditions experienced near Zurich.</w:t>
      </w:r>
    </w:p>
    <w:p>
      <w:pPr>
        <w:numPr>
          <w:ilvl w:val="0"/>
          <w:numId w:val="1001"/>
        </w:numPr>
        <w:pStyle w:val="Compact"/>
      </w:pPr>
      <w:r>
        <w:t xml:space="preserve">To create a dynamic simulation framework integrating real-time energy demand forecasting from Zurich Airport's traffic management system and Swiss grid load profiles, enabling optimized flight path planning for minimal carbon footprint across the Zurich metropolitan area.</w:t>
      </w:r>
    </w:p>
    <w:p>
      <w:pPr>
        <w:pStyle w:val="FirstParagraph"/>
      </w:pPr>
      <w:r>
        <w:rPr>
          <w:bCs/>
          <w:b/>
        </w:rPr>
        <w:t xml:space="preserve">4. Methodology: Leveraging Zurich's Research Infrastructure</w:t>
      </w:r>
    </w:p>
    <w:p>
      <w:pPr>
        <w:pStyle w:val="BodyText"/>
      </w:pPr>
      <w:r>
        <w:t xml:space="preserve">This research will be conducted at ETH Zurich's Institute of Aerospace Engineering (AERO), utilizing its state-of-the-art facilities including the Aerodynamics and Flight Mechanics Laboratory (AFML) for wind tunnel testing, the Advanced Propulsion Systems Lab for hardware-in-the-loop validation, and access to Zurich's high-performance computing cluster. The project will collaborate closely with the Swiss Centre for Electronics and Microtechnology (CSEM) in Neuchâtel and Zurich Airport AG to validate designs under real-world conditions. Key steps include:</w:t>
      </w:r>
    </w:p>
    <w:p>
      <w:pPr>
        <w:numPr>
          <w:ilvl w:val="0"/>
          <w:numId w:val="1002"/>
        </w:numPr>
        <w:pStyle w:val="Compact"/>
      </w:pPr>
      <w:r>
        <w:t xml:space="preserve">Computational fluid dynamics (CFD) modeling of propeller aerodynamics optimized for low-noise operation in confined urban corridors.</w:t>
      </w:r>
    </w:p>
    <w:p>
      <w:pPr>
        <w:numPr>
          <w:ilvl w:val="0"/>
          <w:numId w:val="1002"/>
        </w:numPr>
        <w:pStyle w:val="Compact"/>
      </w:pPr>
      <w:r>
        <w:t xml:space="preserve">Experimental testing of battery thermal management prototypes using EMPA's advanced materials characterization tools.</w:t>
      </w:r>
    </w:p>
    <w:p>
      <w:pPr>
        <w:numPr>
          <w:ilvl w:val="0"/>
          <w:numId w:val="1002"/>
        </w:numPr>
        <w:pStyle w:val="Compact"/>
      </w:pPr>
      <w:r>
        <w:t xml:space="preserve">Integration with Zurich's smart grid infrastructure via a pilot partnership with Swissgrid, simulating energy flow during peak UAM operations.</w:t>
      </w:r>
    </w:p>
    <w:p>
      <w:pPr>
        <w:pStyle w:val="FirstParagraph"/>
      </w:pPr>
      <w:r>
        <w:rPr>
          <w:bCs/>
          <w:b/>
        </w:rPr>
        <w:t xml:space="preserve">5. Role of the Aerospace Engineer: Critical Expertise for Switzerland Zurich</w:t>
      </w:r>
    </w:p>
    <w:p>
      <w:pPr>
        <w:pStyle w:val="BodyText"/>
      </w:pPr>
      <w:r>
        <w:t xml:space="preserve">The success of this initiative hinges on the specialized skills of an Aerospace Engineer deeply familiar with Swiss regulatory standards (e.g., EASA Part 21G, Swiss Civil Aviation Act) and Zurich's unique urban air mobility challenges. This individual will not only manage the technical design but also serve as a crucial liaison between ETH Zurich's research team, industry partners like Pilatus Aircraft (headquartered near Zurich), and the Swiss Federal Office of Civil Aviation (FOCA). Their expertise in propulsion system integration, coupled with understanding of Switzerland's environmental compliance requirements, ensures the research remains grounded in practical implementation within the Swiss context. This role exemplifies how a modern Aerospace Engineer actively shapes sustainable technology adoption in a leading European innovation hub like Zurich.</w:t>
      </w:r>
    </w:p>
    <w:p>
      <w:pPr>
        <w:pStyle w:val="BodyText"/>
      </w:pPr>
      <w:r>
        <w:rPr>
          <w:bCs/>
          <w:b/>
        </w:rPr>
        <w:t xml:space="preserve">6. Expected Impact and Sustainability for Switzerland</w:t>
      </w:r>
    </w:p>
    <w:p>
      <w:pPr>
        <w:pStyle w:val="BodyText"/>
      </w:pPr>
      <w:r>
        <w:t xml:space="preserve">Upon completion, this Research Proposal will deliver tangible outcomes: (1) A validated propulsion system design meeting Swiss environmental thresholds; (2) An open-source simulation toolkit adopted by UAM startups in the Zurich Innovation Park; and (3) Policy recommendations for integrating UAM into Zurich's Mobility 2030 plan. Critically, the research directly supports Switzerland's position as a pioneer in sustainable aviation, attracting international investment to Zurich’s aerospace cluster. The project will generate at least three peer-reviewed publications in top-tier journals (e.g.,</w:t>
      </w:r>
      <w:r>
        <w:t xml:space="preserve"> </w:t>
      </w:r>
      <w:r>
        <w:rPr>
          <w:iCs/>
          <w:i/>
        </w:rPr>
        <w:t xml:space="preserve">AIAA Journal</w:t>
      </w:r>
      <w:r>
        <w:t xml:space="preserve">), and its methodology will be adopted by the Swiss Space Office for future mobility initiatives. By focusing on solutions scalable within Switzerland's environmental framework, this work ensures that the development of UAM technologies advances alongside, not against, the nation’s ecological commitments.</w:t>
      </w:r>
    </w:p>
    <w:p>
      <w:pPr>
        <w:pStyle w:val="BodyText"/>
      </w:pPr>
      <w:r>
        <w:rPr>
          <w:bCs/>
          <w:b/>
        </w:rPr>
        <w:t xml:space="preserve">7. Conclusion: A Catalyst for Zurich's Aerospace Future</w:t>
      </w:r>
    </w:p>
    <w:p>
      <w:pPr>
        <w:pStyle w:val="BodyText"/>
      </w:pPr>
      <w:r>
        <w:t xml:space="preserve">This Research Proposal establishes a vital pathway for advancing sustainable aviation technology within Switzerland Zurich. It addresses an urgent market need driven by urban congestion and climate imperatives while leveraging the city’s unparalleled research infrastructure, industry partnerships, and policy environment. The proposed work will position ETH Zurich at the forefront of global UAM propulsion research, directly contributing to Switzerland's leadership in clean aviation technology. By embedding environmental responsibility into every technical decision—from battery materials to flight path optimization—the Aerospace Engineer leading this project will deliver solutions not just for Zurich but as a blueprint for sustainable urban air transport across Europe. This initiative exemplifies how cutting-edge aerospace engineering, rooted in Swiss precision and sustainability values, can pioneer the future of mobility.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Hybrid-Electric Propulsion Systems for Urban Air Mobility</dc:title>
  <dc:creator/>
  <dc:language>en</dc:language>
  <cp:keywords/>
  <dcterms:created xsi:type="dcterms:W3CDTF">2026-07-20T23:49:56Z</dcterms:created>
  <dcterms:modified xsi:type="dcterms:W3CDTF">2026-07-20T23:49:56Z</dcterms:modified>
</cp:coreProperties>
</file>

<file path=docProps/custom.xml><?xml version="1.0" encoding="utf-8"?>
<Properties xmlns="http://schemas.openxmlformats.org/officeDocument/2006/custom-properties" xmlns:vt="http://schemas.openxmlformats.org/officeDocument/2006/docPropsVTypes"/>
</file>