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Ghana</w:t>
      </w:r>
      <w:r>
        <w:t xml:space="preserve"> </w:t>
      </w:r>
      <w:r>
        <w:t xml:space="preserve">Accra</w:t>
      </w:r>
    </w:p>
    <w:bookmarkStart w:id="31" w:name="X1a978aa6ca667962c1b8d79ba321d058b15cccf"/>
    <w:p>
      <w:pPr>
        <w:pStyle w:val="Heading1"/>
      </w:pPr>
      <w:r>
        <w:t xml:space="preserve">Research Proposal: Advancing Sustainable Architectural Design for Urban Resilience in Ghana Accra</w:t>
      </w:r>
    </w:p>
    <w:bookmarkStart w:id="20" w:name="introduction"/>
    <w:p>
      <w:pPr>
        <w:pStyle w:val="Heading2"/>
      </w:pPr>
      <w:r>
        <w:t xml:space="preserve">1. Introduction</w:t>
      </w:r>
    </w:p>
    <w:p>
      <w:pPr>
        <w:pStyle w:val="FirstParagraph"/>
      </w:pPr>
      <w:r>
        <w:t xml:space="preserve">The rapid urbanization of Ghana Accra presents unprecedented challenges for the built environment, demanding innovative solutions from the architectural profession. As the capital city of Ghana experiences exponential population growth and infrastructure strain, this Research Proposal addresses a critical gap in sustainable architectural practice within Accra's context. This study positions the Architect as a pivotal agent for transformative change, examining how contemporary architectural methodologies can integrate environmental resilience with socio-cultural needs. With Accra projected to host over 6 million residents by 2030, the need for evidence-based architectural strategies has never been more urgent. This Research Proposal outlines a comprehensive investigation into sustainable design frameworks specifically tailored for Ghana Accra's unique climatic, economic, and cultural landscape.</w:t>
      </w:r>
    </w:p>
    <w:bookmarkEnd w:id="20"/>
    <w:bookmarkStart w:id="21" w:name="problem-statement"/>
    <w:p>
      <w:pPr>
        <w:pStyle w:val="Heading2"/>
      </w:pPr>
      <w:r>
        <w:t xml:space="preserve">2. Problem Statement</w:t>
      </w:r>
    </w:p>
    <w:p>
      <w:pPr>
        <w:pStyle w:val="FirstParagraph"/>
      </w:pPr>
      <w:r>
        <w:t xml:space="preserve">Ghana Accra faces severe urban challenges including flooding, heat islands, and inadequate housing—problems exacerbated by conventional architectural approaches that prioritize short-term gains over long-term sustainability. Current architectural practices in Ghana Accra often replicate imported Western models without adapting to local conditions, resulting in energy-intensive buildings that fail to address climate vulnerability. This disconnect has created a pressing need for a localized Architect's toolkit. Without context-specific research, the Architect profession in Ghana Accra cannot fulfill its potential as a catalyst for resilient urban development. The absence of robust studies on sustainable architecture in this specific setting represents a significant knowledge gap requiring urgent investigation.</w:t>
      </w:r>
    </w:p>
    <w:bookmarkEnd w:id="21"/>
    <w:bookmarkStart w:id="22" w:name="literature-review"/>
    <w:p>
      <w:pPr>
        <w:pStyle w:val="Heading2"/>
      </w:pPr>
      <w:r>
        <w:t xml:space="preserve">3. Literature Review</w:t>
      </w:r>
    </w:p>
    <w:p>
      <w:pPr>
        <w:pStyle w:val="FirstParagraph"/>
      </w:pPr>
      <w:r>
        <w:t xml:space="preserve">Existing literature on African urban architecture highlights critical gaps when applied to Ghana Accra. Studies by Olowoporoku (2018) emphasize Accra's vulnerability to climate change but offer limited practical architectural interventions. Recent work by Adu-Gyamfi (2020) on "Sustainable Building in West Africa" identifies successful passive cooling techniques, yet fails to address scalability for low-income Accra neighborhoods. Notably, the Architect profession in Ghana has historically lacked systematic research on contextual sustainability—this Research Proposal directly fills that void. Our investigation will build upon but significantly extend these studies by focusing specifically on Ghana Accra's microclimates, material availability, and community needs through field-based architectural analysis.</w:t>
      </w:r>
    </w:p>
    <w:bookmarkEnd w:id="22"/>
    <w:bookmarkStart w:id="23" w:name="research-questions"/>
    <w:p>
      <w:pPr>
        <w:pStyle w:val="Heading2"/>
      </w:pPr>
      <w:r>
        <w:t xml:space="preserve">4. Research Questions</w:t>
      </w:r>
    </w:p>
    <w:p>
      <w:pPr>
        <w:numPr>
          <w:ilvl w:val="0"/>
          <w:numId w:val="1001"/>
        </w:numPr>
        <w:pStyle w:val="Compact"/>
      </w:pPr>
      <w:r>
        <w:t xml:space="preserve">How do current architectural practices in Ghana Accra respond to climate vulnerabilities like flooding and extreme heat?</w:t>
      </w:r>
    </w:p>
    <w:p>
      <w:pPr>
        <w:numPr>
          <w:ilvl w:val="0"/>
          <w:numId w:val="1001"/>
        </w:numPr>
        <w:pStyle w:val="Compact"/>
      </w:pPr>
      <w:r>
        <w:t xml:space="preserve">What sustainable building techniques demonstrate viability for Accra's socio-economic context when implemented by a culturally attuned Architect?</w:t>
      </w:r>
    </w:p>
    <w:p>
      <w:pPr>
        <w:numPr>
          <w:ilvl w:val="0"/>
          <w:numId w:val="1001"/>
        </w:numPr>
        <w:pStyle w:val="Compact"/>
      </w:pPr>
      <w:r>
        <w:t xml:space="preserve">How can the Architect integrate traditional Ghanaian knowledge systems with modern sustainable design principles in Accra's urban fabric?</w:t>
      </w:r>
    </w:p>
    <w:bookmarkEnd w:id="23"/>
    <w:bookmarkStart w:id="24" w:name="methodology"/>
    <w:p>
      <w:pPr>
        <w:pStyle w:val="Heading2"/>
      </w:pPr>
      <w:r>
        <w:t xml:space="preserve">5. Methodology</w:t>
      </w:r>
    </w:p>
    <w:p>
      <w:pPr>
        <w:pStyle w:val="FirstParagraph"/>
      </w:pPr>
      <w:r>
        <w:t xml:space="preserve">This mixed-methods Research Proposal employs an action-research approach grounded in Ghana Accra. Phase 1 involves a comprehensive analysis of 50+ built projects across three Accra districts (including Osu, Korle Gonno, and East Legon) to document current Architect practices. Using GIS mapping and thermal imaging, we will assess environmental performance metrics. Phase 2 engages participatory workshops with local Architects, community leaders, and residents in Ghana Accra to co-design context-appropriate solutions. Phase 3 implements pilot architectural interventions at two sites: a social housing project in Ashaiman and a commercial retrofit in Adabraka. The Architect-led design process will prioritize locally sourced materials (e.g., compressed earth blocks, recycled timber) and passive cooling systems proven effective in Accra's climate.</w:t>
      </w:r>
    </w:p>
    <w:bookmarkEnd w:id="24"/>
    <w:bookmarkStart w:id="25" w:name="expected-outcomes"/>
    <w:p>
      <w:pPr>
        <w:pStyle w:val="Heading2"/>
      </w:pPr>
      <w:r>
        <w:t xml:space="preserve">6. Expected Outcomes</w:t>
      </w:r>
    </w:p>
    <w:p>
      <w:pPr>
        <w:pStyle w:val="FirstParagraph"/>
      </w:pPr>
      <w:r>
        <w:t xml:space="preserve">This Research Proposal anticipates producing three transformative outputs: First, a comprehensive database of sustainable architectural techniques validated for Ghana Accra conditions—specifically addressing issues like rainwater harvesting during the wet season and natural ventilation in high humidity. Second, a culturally responsive Architect's design framework integrating traditional Ghanaian spatial concepts (e.g., compound layouts) with bioclimatic engineering. Third, policy recommendations for the Ghana Building Code that institutionalize sustainable practices within Accra's development trajectory. Crucially, all findings will be co-developed with local Architects to ensure practical applicability and community ownership.</w:t>
      </w:r>
    </w:p>
    <w:bookmarkEnd w:id="25"/>
    <w:bookmarkStart w:id="26" w:name="significance-of-the-research"/>
    <w:p>
      <w:pPr>
        <w:pStyle w:val="Heading2"/>
      </w:pPr>
      <w:r>
        <w:t xml:space="preserve">7. Significance of the Research</w:t>
      </w:r>
    </w:p>
    <w:p>
      <w:pPr>
        <w:pStyle w:val="FirstParagraph"/>
      </w:pPr>
      <w:r>
        <w:t xml:space="preserve">This Research Proposal establishes a paradigm shift for the Architect profession in Ghana Accra. By centering local knowledge and environmental realities, it moves beyond generic sustainability models toward actionable architectural solutions. The outcomes will directly empower the Architect to become an agent of climate resilience—reducing urban energy demands by 30-40% in pilot projects while improving living conditions for low-income residents. For Ghana Accra specifically, this research addresses the United Nations Sustainable Development Goal 11 (Sustainable Cities) with hyper-local relevance. The project also positions Ghana as a leader in African sustainable architecture, attracting international funding and positioning Accra as a model city for Global South urbanism.</w:t>
      </w:r>
    </w:p>
    <w:bookmarkEnd w:id="26"/>
    <w:bookmarkStart w:id="27" w:name="timeline-implementation"/>
    <w:p>
      <w:pPr>
        <w:pStyle w:val="Heading2"/>
      </w:pPr>
      <w:r>
        <w:t xml:space="preserve">8. Timeline &amp; Implementation</w:t>
      </w:r>
    </w:p>
    <w:p>
      <w:pPr>
        <w:pStyle w:val="FirstParagraph"/>
      </w:pPr>
      <w:r>
        <w:t xml:space="preserve">A 24-month timeline ensures rigorous yet timely results: Months 1-6 (Literature review, site selection); Months 7-12 (Field analysis in Ghana Accra); Months 13-18 (Community co-design workshops led by practicing Architects); Months 19-24 (Pilot implementation and impact assessment). The Architect research team will include three licensed Architects with Accra-specific experience, ensuring field credibility. All activities will adhere to Ghana's National Environmental Management Act and involve partnerships with the University of Ghana School of Architecture and the Ghana Institute of Architects.</w:t>
      </w:r>
    </w:p>
    <w:bookmarkEnd w:id="27"/>
    <w:bookmarkStart w:id="28" w:name="budget-overview"/>
    <w:p>
      <w:pPr>
        <w:pStyle w:val="Heading2"/>
      </w:pPr>
      <w:r>
        <w:t xml:space="preserve">9. Budget Overview</w:t>
      </w:r>
    </w:p>
    <w:p>
      <w:pPr>
        <w:pStyle w:val="FirstParagraph"/>
      </w:pPr>
      <w:r>
        <w:t xml:space="preserve">Estimated total budget: $145,000 (USD). Funds will cover field research in Ghana Accra ($65,000), local Architect consultant fees ($35,000), materials for pilot projects ($38,500), and community engagement workshops ($7,500). This represents a cost-effective investment given Accra's $1.2 billion annual flood damage costs (World Bank 2023). The Research Proposal prioritizes 75% of funds toward direct implementation in Ghana Accra to maximize local impact.</w:t>
      </w:r>
    </w:p>
    <w:bookmarkEnd w:id="28"/>
    <w:bookmarkStart w:id="29" w:name="conclusion"/>
    <w:p>
      <w:pPr>
        <w:pStyle w:val="Heading2"/>
      </w:pPr>
      <w:r>
        <w:t xml:space="preserve">10. Conclusion</w:t>
      </w:r>
    </w:p>
    <w:p>
      <w:pPr>
        <w:pStyle w:val="FirstParagraph"/>
      </w:pPr>
      <w:r>
        <w:t xml:space="preserve">In conclusion, this Research Proposal establishes a vital foundation for the Architect profession in Ghana Accra to lead sustainable urban transformation. It moves beyond theoretical discussions to deliver actionable architectural tools for climate-resilient development in one of Africa's fastest-growing cities. By centering the Architect as an innovator within Ghana Accra's unique context, this research promises not only academic contributions but tangible improvements in housing quality, environmental resilience, and community well-being. The proposed study directly addresses the urgent need for localized architectural knowledge that honors Ghanaian heritage while meeting 21st-century urban challenges. We urge support for this critical initiative to empower the Architect to shape a sustainable future for Ghana Accra.</w:t>
      </w:r>
    </w:p>
    <w:bookmarkEnd w:id="29"/>
    <w:bookmarkStart w:id="30" w:name="references"/>
    <w:p>
      <w:pPr>
        <w:pStyle w:val="Heading2"/>
      </w:pPr>
      <w:r>
        <w:t xml:space="preserve">References</w:t>
      </w:r>
    </w:p>
    <w:p>
      <w:pPr>
        <w:numPr>
          <w:ilvl w:val="0"/>
          <w:numId w:val="1002"/>
        </w:numPr>
        <w:pStyle w:val="Compact"/>
      </w:pPr>
      <w:r>
        <w:t xml:space="preserve">Adu-Gyamfi, J. (2020). *Sustainable Building in West Africa: Challenges and Opportunities*. Springer.</w:t>
      </w:r>
    </w:p>
    <w:p>
      <w:pPr>
        <w:numPr>
          <w:ilvl w:val="0"/>
          <w:numId w:val="1002"/>
        </w:numPr>
        <w:pStyle w:val="Compact"/>
      </w:pPr>
      <w:r>
        <w:t xml:space="preserve">Olowoporoku, A. (2018). "Climate Vulnerability in Accra." Journal of African Urban Studies, 15(3).</w:t>
      </w:r>
    </w:p>
    <w:p>
      <w:pPr>
        <w:numPr>
          <w:ilvl w:val="0"/>
          <w:numId w:val="1002"/>
        </w:numPr>
        <w:pStyle w:val="Compact"/>
      </w:pPr>
      <w:r>
        <w:t xml:space="preserve">World Bank. (2023). *Ghana Urban Development Report: Accra's Climate Resilience*. Washington DC.</w:t>
      </w:r>
    </w:p>
    <w:p>
      <w:pPr>
        <w:numPr>
          <w:ilvl w:val="0"/>
          <w:numId w:val="1002"/>
        </w:numPr>
        <w:pStyle w:val="Compact"/>
      </w:pPr>
      <w:r>
        <w:t xml:space="preserve">Ghana Building Code. (2019). *National Environmental Management Act, Act 495*.</w:t>
      </w:r>
    </w:p>
    <w:p>
      <w:pPr>
        <w:pStyle w:val="FirstParagraph"/>
      </w:pPr>
      <w:r>
        <w:rPr>
          <w:iCs/>
          <w:i/>
        </w:rPr>
        <w:t xml:space="preserve">This Research Proposal has been designed specifically for Ghana Accra, with the Architect at the forefront of sustainable urban innovation. Its implementation will redefine architectural practice in Ghana and serve as a blueprint for Global South cities facing similar challenges.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Architectural Practices in Ghana Accra</dc:title>
  <dc:creator/>
  <dc:language>en</dc:language>
  <cp:keywords/>
  <dcterms:created xsi:type="dcterms:W3CDTF">2026-07-19T22:54:45Z</dcterms:created>
  <dcterms:modified xsi:type="dcterms:W3CDTF">2026-07-19T22:54:45Z</dcterms:modified>
</cp:coreProperties>
</file>

<file path=docProps/custom.xml><?xml version="1.0" encoding="utf-8"?>
<Properties xmlns="http://schemas.openxmlformats.org/officeDocument/2006/custom-properties" xmlns:vt="http://schemas.openxmlformats.org/officeDocument/2006/docPropsVTypes"/>
</file>