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Landscape</w:t>
      </w:r>
    </w:p>
    <w:bookmarkStart w:id="28" w:name="X23a9602f73d5abdc219cc8482407ea1f03b4321"/>
    <w:p>
      <w:pPr>
        <w:pStyle w:val="Heading1"/>
      </w:pPr>
      <w:r>
        <w:t xml:space="preserve">Research Proposal: The Evolving Role of the Architect in Sri Lanka Colombo's Urban Landscape</w:t>
      </w:r>
    </w:p>
    <w:bookmarkStart w:id="20" w:name="abstract"/>
    <w:p>
      <w:pPr>
        <w:pStyle w:val="Heading2"/>
      </w:pPr>
      <w:r>
        <w:t xml:space="preserve">Abstract</w:t>
      </w:r>
    </w:p>
    <w:p>
      <w:pPr>
        <w:pStyle w:val="FirstParagraph"/>
      </w:pPr>
      <w:r>
        <w:t xml:space="preserve">This research proposal investigates the critical and dynamic role of the</w:t>
      </w:r>
      <w:r>
        <w:t xml:space="preserve"> </w:t>
      </w:r>
      <w:r>
        <w:rPr>
          <w:bCs/>
          <w:b/>
        </w:rPr>
        <w:t xml:space="preserve">Architect</w:t>
      </w:r>
      <w:r>
        <w:t xml:space="preserve"> </w:t>
      </w:r>
      <w:r>
        <w:t xml:space="preserve">within the rapidly transforming urban fabric of</w:t>
      </w:r>
      <w:r>
        <w:t xml:space="preserve"> </w:t>
      </w:r>
      <w:r>
        <w:rPr>
          <w:bCs/>
          <w:b/>
        </w:rPr>
        <w:t xml:space="preserve">Sri Lanka Colombo</w:t>
      </w:r>
      <w:r>
        <w:t xml:space="preserve">. As Colombo navigates unprecedented economic growth, demographic pressures, and climate challenges, this study examines how contemporary architects negotiate cultural identity, sustainable development, regulatory frameworks, and community needs. The research aims to identify best practices and emerging challenges facing architectural practice in the city's unique socio-cultural and physical context. By analyzing the work of leading local firms and practitioners through case studies, interviews, and site analysis, this project will produce actionable insights for fostering resilient, culturally resonant urban development in</w:t>
      </w:r>
      <w:r>
        <w:t xml:space="preserve"> </w:t>
      </w:r>
      <w:r>
        <w:rPr>
          <w:bCs/>
          <w:b/>
        </w:rPr>
        <w:t xml:space="preserve">Sri Lanka Colombo</w:t>
      </w:r>
      <w:r>
        <w:t xml:space="preserve">. The findings will significantly contribute to academic discourse on South Asian urbanism and provide practical guidance for policymakers and future architectural practice in the region.</w:t>
      </w:r>
    </w:p>
    <w:bookmarkEnd w:id="20"/>
    <w:bookmarkStart w:id="21" w:name="introduction-problem-statement"/>
    <w:p>
      <w:pPr>
        <w:pStyle w:val="Heading2"/>
      </w:pPr>
      <w:r>
        <w:t xml:space="preserve">1. Introduction &amp; Problem Statement</w:t>
      </w:r>
    </w:p>
    <w:p>
      <w:pPr>
        <w:pStyle w:val="FirstParagraph"/>
      </w:pPr>
      <w:r>
        <w:rPr>
          <w:bCs/>
          <w:b/>
        </w:rPr>
        <w:t xml:space="preserve">Sri Lanka Colombo</w:t>
      </w:r>
      <w:r>
        <w:t xml:space="preserve">, the commercial capital and largest city of Sri Lanka, is experiencing a profound transformation. Driven by economic liberalization, foreign investment, and population influx, Colombo's skyline is dominated by high-rise commercial towers and luxury residential complexes. However, this rapid urbanization often occurs without adequate integration of cultural heritage preservation, sustainable environmental practices (particularly critical in a coastal city vulnerable to sea-level rise), or inclusive community planning. The</w:t>
      </w:r>
      <w:r>
        <w:t xml:space="preserve"> </w:t>
      </w:r>
      <w:r>
        <w:rPr>
          <w:bCs/>
          <w:b/>
        </w:rPr>
        <w:t xml:space="preserve">Architect</w:t>
      </w:r>
      <w:r>
        <w:t xml:space="preserve">, as the central professional figure responsible for translating policy and development into physical reality, faces significant pressures to balance commercial imperatives with social and environmental responsibility. Current discourse on Colombo's development frequently overlooks the nuanced agency of the local architect within this complex ecosystem, often focusing narrowly on architectural aesthetics or foreign-designed projects. This research addresses a critical gap: understanding the</w:t>
      </w:r>
      <w:r>
        <w:t xml:space="preserve"> </w:t>
      </w:r>
      <w:r>
        <w:rPr>
          <w:bCs/>
          <w:b/>
        </w:rPr>
        <w:t xml:space="preserve">Architect</w:t>
      </w:r>
      <w:r>
        <w:t xml:space="preserve">'s lived experience, decision-making processes, and evolving role in shaping</w:t>
      </w:r>
      <w:r>
        <w:t xml:space="preserve"> </w:t>
      </w:r>
      <w:r>
        <w:rPr>
          <w:bCs/>
          <w:b/>
        </w:rPr>
        <w:t xml:space="preserve">Sri Lanka Colombo</w:t>
      </w:r>
      <w:r>
        <w:t xml:space="preserve">'s sustainable and equitable future. Without this understanding, policy interventions and professional development initiatives risk being misaligned with the realities faced by those designing Colombo's built environment.</w:t>
      </w:r>
    </w:p>
    <w:bookmarkEnd w:id="21"/>
    <w:bookmarkStart w:id="22" w:name="research-objectives"/>
    <w:p>
      <w:pPr>
        <w:pStyle w:val="Heading2"/>
      </w:pPr>
      <w:r>
        <w:t xml:space="preserve">2. Research Objectives</w:t>
      </w:r>
    </w:p>
    <w:p>
      <w:pPr>
        <w:numPr>
          <w:ilvl w:val="0"/>
          <w:numId w:val="1001"/>
        </w:numPr>
        <w:pStyle w:val="Compact"/>
      </w:pPr>
      <w:r>
        <w:t xml:space="preserve">To document and analyze the primary challenges (regulatory, cultural, environmental, economic) faced by practicing architects in contemporary</w:t>
      </w:r>
      <w:r>
        <w:t xml:space="preserve"> </w:t>
      </w:r>
      <w:r>
        <w:rPr>
          <w:bCs/>
          <w:b/>
        </w:rPr>
        <w:t xml:space="preserve">Sri Lanka Colombo</w:t>
      </w:r>
      <w:r>
        <w:t xml:space="preserve">.</w:t>
      </w:r>
    </w:p>
    <w:p>
      <w:pPr>
        <w:numPr>
          <w:ilvl w:val="0"/>
          <w:numId w:val="1001"/>
        </w:numPr>
        <w:pStyle w:val="Compact"/>
      </w:pPr>
      <w:r>
        <w:t xml:space="preserve">To identify key strategies employed by successful local architects to integrate Sri Lankan cultural identity and climate resilience into modern building design within Colombo's context.</w:t>
      </w:r>
    </w:p>
    <w:p>
      <w:pPr>
        <w:numPr>
          <w:ilvl w:val="0"/>
          <w:numId w:val="1001"/>
        </w:numPr>
        <w:pStyle w:val="Compact"/>
      </w:pPr>
      <w:r>
        <w:t xml:space="preserve">To assess the impact of current urban policies (e.g., Urban Development Authority regulations, heritage conservation laws) on architectural practice in Colombo.</w:t>
      </w:r>
    </w:p>
    <w:p>
      <w:pPr>
        <w:numPr>
          <w:ilvl w:val="0"/>
          <w:numId w:val="1001"/>
        </w:numPr>
        <w:pStyle w:val="Compact"/>
      </w:pPr>
      <w:r>
        <w:t xml:space="preserve">To explore the evolving professional expectations and ethical considerations for the</w:t>
      </w:r>
      <w:r>
        <w:t xml:space="preserve"> </w:t>
      </w:r>
      <w:r>
        <w:rPr>
          <w:bCs/>
          <w:b/>
        </w:rPr>
        <w:t xml:space="preserve">Architect</w:t>
      </w:r>
      <w:r>
        <w:t xml:space="preserve"> </w:t>
      </w:r>
      <w:r>
        <w:t xml:space="preserve">operating in a rapidly changing South Asian metropolis.</w:t>
      </w:r>
    </w:p>
    <w:p>
      <w:pPr>
        <w:numPr>
          <w:ilvl w:val="0"/>
          <w:numId w:val="1001"/>
        </w:numPr>
        <w:pStyle w:val="Compact"/>
      </w:pPr>
      <w:r>
        <w:t xml:space="preserve">To develop evidence-based recommendations for enhancing architectural education, professional practice standards, and urban planning policy to support sustainable and culturally sensitive development in Colombo.</w:t>
      </w:r>
    </w:p>
    <w:bookmarkEnd w:id="22"/>
    <w:bookmarkStart w:id="23" w:name="Xbdde66ffd87d0da60c8541c0b751a641a8af8e9"/>
    <w:p>
      <w:pPr>
        <w:pStyle w:val="Heading2"/>
      </w:pPr>
      <w:r>
        <w:t xml:space="preserve">3. Literature Review (Contextualizing the Research)</w:t>
      </w:r>
    </w:p>
    <w:p>
      <w:pPr>
        <w:pStyle w:val="FirstParagraph"/>
      </w:pPr>
      <w:r>
        <w:t xml:space="preserve">Existing literature on architecture in Sri Lanka often focuses on historical periods (colonial, pre-colonial) or critiques of large-scale foreign projects (e.g., "Disneyfication" of Galle Fort). Recent works by scholars like S. P. N. Dissanayake and others have begun to address post-independence urban development but lack deep, contemporary analysis specific to Colombo's current architectural practice dynamics. Studies on South Asian urbanism frequently overlook the specific agency of the local architect as a key actor within national contexts (e.g., Kumar, 2019). Research on climate-responsive architecture in Sri Lanka often remains theoretical or focused on rural settings, neglecting the complex challenges of dense coastal urban environments like Colombo. This research bridges these gaps by centering the</w:t>
      </w:r>
      <w:r>
        <w:t xml:space="preserve"> </w:t>
      </w:r>
      <w:r>
        <w:rPr>
          <w:bCs/>
          <w:b/>
        </w:rPr>
        <w:t xml:space="preserve">Architect</w:t>
      </w:r>
      <w:r>
        <w:t xml:space="preserve"> </w:t>
      </w:r>
      <w:r>
        <w:t xml:space="preserve">as an active agent within the unique socio-political and physical reality of</w:t>
      </w:r>
      <w:r>
        <w:t xml:space="preserve"> </w:t>
      </w:r>
      <w:r>
        <w:rPr>
          <w:bCs/>
          <w:b/>
        </w:rPr>
        <w:t xml:space="preserve">Sri Lanka Colombo</w:t>
      </w:r>
      <w:r>
        <w:t xml:space="preserve">, moving beyond passive description to understand professional agency.</w:t>
      </w:r>
    </w:p>
    <w:bookmarkEnd w:id="23"/>
    <w:bookmarkStart w:id="24" w:name="methodology"/>
    <w:p>
      <w:pPr>
        <w:pStyle w:val="Heading2"/>
      </w:pPr>
      <w:r>
        <w:t xml:space="preserve">4. Methodology</w:t>
      </w:r>
    </w:p>
    <w:p>
      <w:pPr>
        <w:pStyle w:val="FirstParagraph"/>
      </w:pPr>
      <w:r>
        <w:t xml:space="preserve">This mixed-methods research employs a sequential approach tailored to the Colombo context:</w:t>
      </w:r>
    </w:p>
    <w:p>
      <w:pPr>
        <w:numPr>
          <w:ilvl w:val="0"/>
          <w:numId w:val="1002"/>
        </w:numPr>
        <w:pStyle w:val="Compact"/>
      </w:pPr>
      <w:r>
        <w:rPr>
          <w:bCs/>
          <w:b/>
        </w:rPr>
        <w:t xml:space="preserve">Phase 1: Qualitative Case Studies (Months 1-4):</w:t>
      </w:r>
      <w:r>
        <w:t xml:space="preserve"> </w:t>
      </w:r>
      <w:r>
        <w:t xml:space="preserve">Selecting 8-10 prominent architectural firms in Colombo (representing diverse scales, specialties, and cultural approaches) for in-depth case study analysis. This includes review of project portfolios, design philosophies, and documentation of specific projects addressing heritage integration or sustainability challenges (e.g., retrofitting historic buildings like those near the Galle Face Hotel area or designing flood-resilient housing in low-lying neighborhoods).</w:t>
      </w:r>
    </w:p>
    <w:p>
      <w:pPr>
        <w:numPr>
          <w:ilvl w:val="0"/>
          <w:numId w:val="1002"/>
        </w:numPr>
        <w:pStyle w:val="Compact"/>
      </w:pPr>
      <w:r>
        <w:rPr>
          <w:bCs/>
          <w:b/>
        </w:rPr>
        <w:t xml:space="preserve">Phase 2: Structured Interviews &amp; Focus Groups (Months 5-7):</w:t>
      </w:r>
      <w:r>
        <w:t xml:space="preserve"> </w:t>
      </w:r>
      <w:r>
        <w:t xml:space="preserve">Conducting semi-structured interviews with 15-20 practicing architects across career stages, alongside focus groups with urban planners and community representatives from key Colombo districts (e.g., Fort, Borella, Kollupitiya). Questions will probe challenges, decision-making frameworks regarding cultural identity/sustainability, interactions with authorities and communities.</w:t>
      </w:r>
    </w:p>
    <w:p>
      <w:pPr>
        <w:numPr>
          <w:ilvl w:val="0"/>
          <w:numId w:val="1002"/>
        </w:numPr>
        <w:pStyle w:val="Compact"/>
      </w:pPr>
      <w:r>
        <w:rPr>
          <w:bCs/>
          <w:b/>
        </w:rPr>
        <w:t xml:space="preserve">Phase 3: Site Analysis &amp; Policy Review (Months 8-10):</w:t>
      </w:r>
      <w:r>
        <w:t xml:space="preserve"> </w:t>
      </w:r>
      <w:r>
        <w:t xml:space="preserve">Systematic on-site analysis of selected project locations in Colombo to assess design implementation against stated goals. Concurrent review of relevant urban planning policies, building codes, and heritage conservation guidelines affecting architectural practice.</w:t>
      </w:r>
    </w:p>
    <w:p>
      <w:pPr>
        <w:numPr>
          <w:ilvl w:val="0"/>
          <w:numId w:val="1002"/>
        </w:numPr>
        <w:pStyle w:val="Compact"/>
      </w:pPr>
      <w:r>
        <w:rPr>
          <w:bCs/>
          <w:b/>
        </w:rPr>
        <w:t xml:space="preserve">Phase 4: Synthesis &amp; Recommendations (Months 11-12):</w:t>
      </w:r>
      <w:r>
        <w:t xml:space="preserve"> </w:t>
      </w:r>
      <w:r>
        <w:t xml:space="preserve">Triangulating findings from all phases to develop a cohesive analysis of the architect's evolving role and formulate specific, actionable recommendations for stakeholders in Colombo.</w:t>
      </w:r>
    </w:p>
    <w:bookmarkEnd w:id="24"/>
    <w:bookmarkStart w:id="25" w:name="significance-expected-contribution"/>
    <w:p>
      <w:pPr>
        <w:pStyle w:val="Heading2"/>
      </w:pPr>
      <w:r>
        <w:t xml:space="preserve">5. Significance &amp; Expected Contribution</w:t>
      </w:r>
    </w:p>
    <w:p>
      <w:pPr>
        <w:pStyle w:val="FirstParagraph"/>
      </w:pPr>
      <w:r>
        <w:t xml:space="preserve">This</w:t>
      </w:r>
      <w:r>
        <w:t xml:space="preserve"> </w:t>
      </w:r>
      <w:r>
        <w:rPr>
          <w:bCs/>
          <w:b/>
        </w:rPr>
        <w:t xml:space="preserve">Research Proposal</w:t>
      </w:r>
      <w:r>
        <w:t xml:space="preserve"> </w:t>
      </w:r>
      <w:r>
        <w:t xml:space="preserve">directly addresses urgent needs within</w:t>
      </w:r>
      <w:r>
        <w:t xml:space="preserve"> </w:t>
      </w:r>
      <w:r>
        <w:rPr>
          <w:bCs/>
          <w:b/>
        </w:rPr>
        <w:t xml:space="preserve">Sri Lanka Colombo</w:t>
      </w:r>
      <w:r>
        <w:t xml:space="preserve">'s development trajectory. The findings will be significant for several key stakeholders:</w:t>
      </w:r>
    </w:p>
    <w:p>
      <w:pPr>
        <w:numPr>
          <w:ilvl w:val="0"/>
          <w:numId w:val="1003"/>
        </w:numPr>
        <w:pStyle w:val="Compact"/>
      </w:pPr>
      <w:r>
        <w:rPr>
          <w:iCs/>
          <w:i/>
        </w:rPr>
        <w:t xml:space="preserve">Practicing Architects in Sri Lanka Colombo:</w:t>
      </w:r>
      <w:r>
        <w:t xml:space="preserve"> </w:t>
      </w:r>
      <w:r>
        <w:t xml:space="preserve">Will provide a validated understanding of their shared challenges and opportunities, fostering professional networking and knowledge exchange.</w:t>
      </w:r>
    </w:p>
    <w:p>
      <w:pPr>
        <w:numPr>
          <w:ilvl w:val="0"/>
          <w:numId w:val="1003"/>
        </w:numPr>
        <w:pStyle w:val="Compact"/>
      </w:pPr>
      <w:r>
        <w:rPr>
          <w:iCs/>
          <w:i/>
        </w:rPr>
        <w:t xml:space="preserve">Urban Planners &amp; Policymakers (UDA, City Council):</w:t>
      </w:r>
      <w:r>
        <w:t xml:space="preserve"> </w:t>
      </w:r>
      <w:r>
        <w:t xml:space="preserve">Offers evidence-based insights to refine regulations, incentivize sustainable practices (e.g., green building standards), and better support heritage-sensitive development in Colombo.</w:t>
      </w:r>
    </w:p>
    <w:p>
      <w:pPr>
        <w:numPr>
          <w:ilvl w:val="0"/>
          <w:numId w:val="1003"/>
        </w:numPr>
        <w:pStyle w:val="Compact"/>
      </w:pPr>
      <w:r>
        <w:rPr>
          <w:iCs/>
          <w:i/>
        </w:rPr>
        <w:t xml:space="preserve">Academia &amp; Architectural Education:</w:t>
      </w:r>
      <w:r>
        <w:t xml:space="preserve"> </w:t>
      </w:r>
      <w:r>
        <w:t xml:space="preserve">Will contribute valuable primary data to Sri Lankan architectural curricula and inform future research on South Asian urbanism, moving beyond Eurocentric models.</w:t>
      </w:r>
    </w:p>
    <w:p>
      <w:pPr>
        <w:numPr>
          <w:ilvl w:val="0"/>
          <w:numId w:val="1003"/>
        </w:numPr>
        <w:pStyle w:val="Compact"/>
      </w:pPr>
      <w:r>
        <w:rPr>
          <w:iCs/>
          <w:i/>
        </w:rPr>
        <w:t xml:space="preserve">Community Groups &amp; NGOs:</w:t>
      </w:r>
      <w:r>
        <w:t xml:space="preserve"> </w:t>
      </w:r>
      <w:r>
        <w:t xml:space="preserve">Provides a clearer picture of how architectural decisions impact neighborhoods, empowering community engagement in the planning process.</w:t>
      </w:r>
    </w:p>
    <w:p>
      <w:pPr>
        <w:numPr>
          <w:ilvl w:val="0"/>
          <w:numId w:val="1003"/>
        </w:numPr>
        <w:pStyle w:val="Compact"/>
      </w:pPr>
      <w:r>
        <w:rPr>
          <w:iCs/>
          <w:i/>
        </w:rPr>
        <w:t xml:space="preserve">Sri Lanka as a Nation:</w:t>
      </w:r>
      <w:r>
        <w:t xml:space="preserve"> </w:t>
      </w:r>
      <w:r>
        <w:t xml:space="preserve">Supports national goals for sustainable urban development (National Urban Development Policy) by strengthening the professional capacity of its most influential built environment designers – the</w:t>
      </w:r>
      <w:r>
        <w:t xml:space="preserve"> </w:t>
      </w:r>
      <w:r>
        <w:rPr>
          <w:bCs/>
          <w:b/>
        </w:rPr>
        <w:t xml:space="preserve">Architect</w:t>
      </w:r>
      <w:r>
        <w:t xml:space="preserve">.</w:t>
      </w:r>
    </w:p>
    <w:bookmarkEnd w:id="25"/>
    <w:bookmarkStart w:id="26" w:name="conclusion"/>
    <w:p>
      <w:pPr>
        <w:pStyle w:val="Heading2"/>
      </w:pPr>
      <w:r>
        <w:t xml:space="preserve">6. Conclusion</w:t>
      </w:r>
    </w:p>
    <w:p>
      <w:pPr>
        <w:pStyle w:val="FirstParagraph"/>
      </w:pPr>
      <w:r>
        <w:t xml:space="preserve">The future of</w:t>
      </w:r>
      <w:r>
        <w:t xml:space="preserve"> </w:t>
      </w:r>
      <w:r>
        <w:rPr>
          <w:bCs/>
          <w:b/>
        </w:rPr>
        <w:t xml:space="preserve">Sri Lanka Colombo</w:t>
      </w:r>
      <w:r>
        <w:t xml:space="preserve"> </w:t>
      </w:r>
      <w:r>
        <w:t xml:space="preserve">hinges significantly on the choices made by its architects. This research is not merely academic; it is a critical intervention into the very process of shaping one of South Asia's most dynamic and vulnerable cities. By centering the experiences and agency of the local</w:t>
      </w:r>
      <w:r>
        <w:t xml:space="preserve"> </w:t>
      </w:r>
      <w:r>
        <w:rPr>
          <w:bCs/>
          <w:b/>
        </w:rPr>
        <w:t xml:space="preserve">Architect</w:t>
      </w:r>
      <w:r>
        <w:t xml:space="preserve">, this</w:t>
      </w:r>
      <w:r>
        <w:t xml:space="preserve"> </w:t>
      </w:r>
      <w:r>
        <w:rPr>
          <w:bCs/>
          <w:b/>
        </w:rPr>
        <w:t xml:space="preserve">Research Proposal</w:t>
      </w:r>
      <w:r>
        <w:t xml:space="preserve"> </w:t>
      </w:r>
      <w:r>
        <w:t xml:space="preserve">aims to illuminate pathways towards urban development that is not only economically viable but also culturally rooted, environmentally resilient, and socially equitable. Understanding how architects navigate Colombo's complexities is fundamental to ensuring that the city's growth reflects its unique identity and secures a livable future for all its residents. This research promises tangible contributions to both the practice of architecture in</w:t>
      </w:r>
      <w:r>
        <w:t xml:space="preserve"> </w:t>
      </w:r>
      <w:r>
        <w:rPr>
          <w:bCs/>
          <w:b/>
        </w:rPr>
        <w:t xml:space="preserve">Sri Lanka Colombo</w:t>
      </w:r>
      <w:r>
        <w:t xml:space="preserve"> </w:t>
      </w:r>
      <w:r>
        <w:t xml:space="preserve">and the broader discourse on responsible urbanization in the Global South.</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Dissanayake, S. P. N. (2018). *Urban Form and Development in Colombo: A Historical Perspective*. Sri Lanka Institute of Architects.</w:t>
      </w:r>
    </w:p>
    <w:p>
      <w:pPr>
        <w:numPr>
          <w:ilvl w:val="0"/>
          <w:numId w:val="1004"/>
        </w:numPr>
        <w:pStyle w:val="Compact"/>
      </w:pPr>
      <w:r>
        <w:t xml:space="preserve">Kumar, R. (2019). "The Role of the Architect in South Asian Urban Transformation." *Journal of Asian Architecture and Building Engineering*, 18(3), 456-464.</w:t>
      </w:r>
    </w:p>
    <w:p>
      <w:pPr>
        <w:numPr>
          <w:ilvl w:val="0"/>
          <w:numId w:val="1004"/>
        </w:numPr>
        <w:pStyle w:val="Compact"/>
      </w:pPr>
      <w:r>
        <w:t xml:space="preserve">Urban Development Authority Sri Lanka. (2021). *Colombo Master Plan: Vision for a Sustainable City*. Ministry of Urban Development.</w:t>
      </w:r>
    </w:p>
    <w:p>
      <w:pPr>
        <w:numPr>
          <w:ilvl w:val="0"/>
          <w:numId w:val="1004"/>
        </w:numPr>
        <w:pStyle w:val="Compact"/>
      </w:pPr>
      <w:r>
        <w:t xml:space="preserve">Ministry of Environment, Sri Lanka. (2020). *Climate Resilience in Urban Planning Guidelines*.</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Sri Lanka Colombo's Urban Landscape</dc:title>
  <dc:creator/>
  <dc:language>en</dc:language>
  <cp:keywords/>
  <dcterms:created xsi:type="dcterms:W3CDTF">2025-12-12T03:38:42Z</dcterms:created>
  <dcterms:modified xsi:type="dcterms:W3CDTF">2025-12-12T03:38:42Z</dcterms:modified>
</cp:coreProperties>
</file>

<file path=docProps/custom.xml><?xml version="1.0" encoding="utf-8"?>
<Properties xmlns="http://schemas.openxmlformats.org/officeDocument/2006/custom-properties" xmlns:vt="http://schemas.openxmlformats.org/officeDocument/2006/docPropsVTypes"/>
</file>