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Discovery</w:t>
      </w:r>
      <w:r>
        <w:t xml:space="preserve"> </w:t>
      </w:r>
      <w:r>
        <w:t xml:space="preserve">in</w:t>
      </w:r>
      <w:r>
        <w:t xml:space="preserve"> </w:t>
      </w:r>
      <w:r>
        <w:t xml:space="preserve">Australia</w:t>
      </w:r>
      <w:r>
        <w:t xml:space="preserve"> </w:t>
      </w:r>
      <w:r>
        <w:t xml:space="preserve">Brisbane</w:t>
      </w:r>
    </w:p>
    <w:bookmarkStart w:id="29" w:name="X3484807dc64cab58006acf1357b8a94be681c12"/>
    <w:p>
      <w:pPr>
        <w:pStyle w:val="Heading1"/>
      </w:pPr>
      <w:r>
        <w:t xml:space="preserve">Research Proposal: Harnessing Brisbane's Astronomical Potential for Cutting-Edge Astrophysical Research</w:t>
      </w:r>
    </w:p>
    <w:bookmarkStart w:id="20" w:name="introduction-and-background"/>
    <w:p>
      <w:pPr>
        <w:pStyle w:val="Heading2"/>
      </w:pPr>
      <w:r>
        <w:t xml:space="preserve">1. Introduction and Background</w:t>
      </w:r>
    </w:p>
    <w:p>
      <w:pPr>
        <w:pStyle w:val="FirstParagraph"/>
      </w:pPr>
      <w:r>
        <w:t xml:space="preserve">The field of astronomy stands at the precipice of transformative discovery, with Australia positioned as a global leader in observational astrophysics. This Research Proposal outlines a comprehensive initiative to establish Brisbane, Queensland, as a premier hub for astronomical research within Australia's scientific ecosystem. The central focus is the role of the professional</w:t>
      </w:r>
      <w:r>
        <w:t xml:space="preserve"> </w:t>
      </w:r>
      <w:r>
        <w:rPr>
          <w:iCs/>
          <w:i/>
        </w:rPr>
        <w:t xml:space="preserve">Astronomer</w:t>
      </w:r>
      <w:r>
        <w:t xml:space="preserve">—specifically an interdisciplinary astronomer based at the University of Queensland (UQ) in</w:t>
      </w:r>
      <w:r>
        <w:t xml:space="preserve"> </w:t>
      </w:r>
      <w:r>
        <w:rPr>
          <w:bCs/>
          <w:b/>
        </w:rPr>
        <w:t xml:space="preserve">Australia Brisbane</w:t>
      </w:r>
      <w:r>
        <w:t xml:space="preserve">—to lead innovative projects leveraging Brisbane's unique geographical, infrastructural, and collaborative advantages. Australia's strategic investment in space infrastructure, including the Australian Square Kilometre Array Pathfinder (ASKAP) and upcoming facilities like the Vera C. Rubin Observatory partnership, creates an urgent need for locally based expertise capable of maximizing these resources. This proposal directly addresses that need through a targeted research program rooted in</w:t>
      </w:r>
      <w:r>
        <w:t xml:space="preserve"> </w:t>
      </w:r>
      <w:r>
        <w:rPr>
          <w:bCs/>
          <w:b/>
        </w:rPr>
        <w:t xml:space="preserve">Australia Brisbane</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Australia's significant contributions to astronomy, the effective utilization of national facilities by regional researchers remains suboptimal. While major observatories are located outside Brisbane, the city houses critical computational resources, talent pools at UQ and QUT, and proximity to the Australia Telescope National Facility (ATNF) in Epping. A key gap exists: a shortage of dedicated</w:t>
      </w:r>
      <w:r>
        <w:t xml:space="preserve"> </w:t>
      </w:r>
      <w:r>
        <w:rPr>
          <w:iCs/>
          <w:i/>
        </w:rPr>
        <w:t xml:space="preserve">Astronomer</w:t>
      </w:r>
      <w:r>
        <w:t xml:space="preserve"> </w:t>
      </w:r>
      <w:r>
        <w:t xml:space="preserve">leadership within</w:t>
      </w:r>
      <w:r>
        <w:t xml:space="preserve"> </w:t>
      </w:r>
      <w:r>
        <w:rPr>
          <w:bCs/>
          <w:b/>
        </w:rPr>
        <w:t xml:space="preserve">Australia Brisbane</w:t>
      </w:r>
      <w:r>
        <w:t xml:space="preserve"> </w:t>
      </w:r>
      <w:r>
        <w:t xml:space="preserve">specifically trained to bridge national facilities with local research priorities. Current research often relies on external collaborators or lacks the sustained, localized focus required for complex multi-wavelength analysis. This proposal identifies this gap as a critical bottleneck preventing Brisbane from fully capitalizing on its position within Australia's space and astronomy strategy.</w:t>
      </w:r>
    </w:p>
    <w:bookmarkEnd w:id="21"/>
    <w:bookmarkStart w:id="22" w:name="research-objectives"/>
    <w:p>
      <w:pPr>
        <w:pStyle w:val="Heading2"/>
      </w:pPr>
      <w:r>
        <w:t xml:space="preserve">3. Research Objectives</w:t>
      </w:r>
    </w:p>
    <w:p>
      <w:pPr>
        <w:pStyle w:val="FirstParagraph"/>
      </w:pPr>
      <w:r>
        <w:t xml:space="preserve">This Research Proposal defines three primary objectives centered on the role of the Brisbane-based</w:t>
      </w:r>
      <w:r>
        <w:t xml:space="preserve"> </w:t>
      </w:r>
      <w:r>
        <w:rPr>
          <w:iCs/>
          <w:i/>
        </w:rPr>
        <w:t xml:space="preserve">Astronomer</w:t>
      </w:r>
      <w:r>
        <w:t xml:space="preserve">:</w:t>
      </w:r>
    </w:p>
    <w:p>
      <w:pPr>
        <w:numPr>
          <w:ilvl w:val="0"/>
          <w:numId w:val="1001"/>
        </w:numPr>
        <w:pStyle w:val="Compact"/>
      </w:pPr>
      <w:r>
        <w:t xml:space="preserve">Lead Data Analysis:** The lead astronomer will spearhead analysis of data from ASKAP and other national facilities, focusing on transient phenomena in the southern sky (e.g., fast radio bursts, supernova remnants) accessible from Brisbane's location.</w:t>
      </w:r>
    </w:p>
    <w:p>
      <w:pPr>
        <w:numPr>
          <w:ilvl w:val="0"/>
          <w:numId w:val="1001"/>
        </w:numPr>
        <w:pStyle w:val="Compact"/>
      </w:pPr>
      <w:r>
        <w:t xml:space="preserve">Build Regional Collaboration:** Establish a Brisbane Astronomical Network connecting UQ, QUT, Griffith University, and industry partners (e.g., Lockheed Martin Australia), fostering local expertise and reducing reliance on distant centers.</w:t>
      </w:r>
    </w:p>
    <w:p>
      <w:pPr>
        <w:numPr>
          <w:ilvl w:val="0"/>
          <w:numId w:val="1001"/>
        </w:numPr>
        <w:pStyle w:val="Compact"/>
      </w:pPr>
      <w:r>
        <w:t xml:space="preserve">Develop Indigenous Astronomy Engagement:** Create culturally responsive educational programs in partnership with Aboriginal communities across Queensland, aligning with Australia's commitment to reconciliation and STEM inclusion.</w:t>
      </w:r>
    </w:p>
    <w:bookmarkEnd w:id="22"/>
    <w:bookmarkStart w:id="23" w:name="X8ae50d644b828843af000eb3f28f42c2809c6a4"/>
    <w:p>
      <w:pPr>
        <w:pStyle w:val="Heading2"/>
      </w:pPr>
      <w:r>
        <w:t xml:space="preserve">4. Methodology: Brisbane as the Operational Core</w:t>
      </w:r>
    </w:p>
    <w:p>
      <w:pPr>
        <w:pStyle w:val="FirstParagraph"/>
      </w:pPr>
      <w:r>
        <w:t xml:space="preserve">The methodology is designed for seamless integration into the Brisbane research landscape:</w:t>
      </w:r>
    </w:p>
    <w:p>
      <w:pPr>
        <w:numPr>
          <w:ilvl w:val="0"/>
          <w:numId w:val="1002"/>
        </w:numPr>
        <w:pStyle w:val="Compact"/>
      </w:pPr>
      <w:r>
        <w:t xml:space="preserve">Data Utilization:** Leverage existing datasets from ASKAP (managed by CSIRO at ATNF) and future data from the Australian National Telescope Facility (ATNF), processed using UQ's high-performance computing cluster. The Brisbane-based</w:t>
      </w:r>
      <w:r>
        <w:t xml:space="preserve"> </w:t>
      </w:r>
      <w:r>
        <w:rPr>
          <w:iCs/>
          <w:i/>
        </w:rPr>
        <w:t xml:space="preserve">Astronomer</w:t>
      </w:r>
      <w:r>
        <w:t xml:space="preserve"> </w:t>
      </w:r>
      <w:r>
        <w:t xml:space="preserve">will develop custom algorithms optimized for southern sky observations.</w:t>
      </w:r>
    </w:p>
    <w:p>
      <w:pPr>
        <w:numPr>
          <w:ilvl w:val="0"/>
          <w:numId w:val="1002"/>
        </w:numPr>
        <w:pStyle w:val="Compact"/>
      </w:pPr>
      <w:r>
        <w:t xml:space="preserve">Collaborative Framework:** Establish quarterly Brisbane Astronomical Workshops at UQ, attracting researchers from across Australia and internationally, ensuring the city becomes a recognized node in the national network. This directly addresses the need for localized leadership within</w:t>
      </w:r>
      <w:r>
        <w:t xml:space="preserve"> </w:t>
      </w:r>
      <w:r>
        <w:rPr>
          <w:bCs/>
          <w:b/>
        </w:rPr>
        <w:t xml:space="preserve">Australia Brisbane</w:t>
      </w:r>
      <w:r>
        <w:t xml:space="preserve">.</w:t>
      </w:r>
    </w:p>
    <w:p>
      <w:pPr>
        <w:numPr>
          <w:ilvl w:val="0"/>
          <w:numId w:val="1002"/>
        </w:numPr>
        <w:pStyle w:val="Compact"/>
      </w:pPr>
      <w:r>
        <w:t xml:space="preserve">Community Integration:** Partner with local Indigenous ranger groups (e.g., Yarrabah Aboriginal Community) to co-design astronomy education modules based on traditional knowledge, ensuring research respects and elevates First Nations perspectives—a cornerstone of Australia's National Indigenous Research Strategy.</w:t>
      </w:r>
    </w:p>
    <w:bookmarkEnd w:id="23"/>
    <w:bookmarkStart w:id="24" w:name="significance-for-australia-brisbane"/>
    <w:p>
      <w:pPr>
        <w:pStyle w:val="Heading2"/>
      </w:pPr>
      <w:r>
        <w:t xml:space="preserve">5. Significance for Australia Brisbane</w:t>
      </w:r>
    </w:p>
    <w:p>
      <w:pPr>
        <w:pStyle w:val="FirstParagraph"/>
      </w:pPr>
      <w:r>
        <w:t xml:space="preserve">This Research Proposal delivers multi-faceted significance specific to</w:t>
      </w:r>
      <w:r>
        <w:t xml:space="preserve"> </w:t>
      </w:r>
      <w:r>
        <w:rPr>
          <w:bCs/>
          <w:b/>
        </w:rPr>
        <w:t xml:space="preserve">Australia Brisbane</w:t>
      </w:r>
      <w:r>
        <w:t xml:space="preserve">:</w:t>
      </w:r>
    </w:p>
    <w:p>
      <w:pPr>
        <w:numPr>
          <w:ilvl w:val="0"/>
          <w:numId w:val="1003"/>
        </w:numPr>
        <w:pStyle w:val="Compact"/>
      </w:pPr>
      <w:r>
        <w:t xml:space="preserve">Economic Impact:** Attracting postdoctoral researchers and industry partners to Brisbane will bolster the city's emerging space sector, supporting Queensland's Space Industry Development Strategy 2021-2031 and creating high-skilled jobs.</w:t>
      </w:r>
    </w:p>
    <w:p>
      <w:pPr>
        <w:numPr>
          <w:ilvl w:val="0"/>
          <w:numId w:val="1003"/>
        </w:numPr>
        <w:pStyle w:val="Compact"/>
      </w:pPr>
      <w:r>
        <w:t xml:space="preserve">Scientific Output:** Directly contributes to Australia's goals under the National Space Plan (e.g., advancing radio astronomy capabilities), with publications in top-tier journals like</w:t>
      </w:r>
      <w:r>
        <w:t xml:space="preserve"> </w:t>
      </w:r>
      <w:r>
        <w:rPr>
          <w:iCs/>
          <w:i/>
        </w:rPr>
        <w:t xml:space="preserve">Nature Astronomy</w:t>
      </w:r>
      <w:r>
        <w:t xml:space="preserve"> </w:t>
      </w:r>
      <w:r>
        <w:t xml:space="preserve">led by Brisbane-based researchers.</w:t>
      </w:r>
    </w:p>
    <w:p>
      <w:pPr>
        <w:numPr>
          <w:ilvl w:val="0"/>
          <w:numId w:val="1003"/>
        </w:numPr>
        <w:pStyle w:val="Compact"/>
      </w:pPr>
      <w:r>
        <w:t xml:space="preserve">Educational Legacy:** Establishes Brisbane as a leader in inclusive STEM education, training the next generation of Australian astronomers and technicians through UQ's programs, thereby securing Australia's long-term scientific workforce.</w:t>
      </w:r>
    </w:p>
    <w:bookmarkEnd w:id="24"/>
    <w:bookmarkStart w:id="25" w:name="X34faa4becff8179043112a8caf6deb7828cec34"/>
    <w:p>
      <w:pPr>
        <w:pStyle w:val="Heading2"/>
      </w:pPr>
      <w:r>
        <w:t xml:space="preserve">6. Team and Resources: Brisbane-Based Expertise</w:t>
      </w:r>
    </w:p>
    <w:p>
      <w:pPr>
        <w:pStyle w:val="FirstParagraph"/>
      </w:pPr>
      <w:r>
        <w:t xml:space="preserve">The success hinges on the expertise of the lead</w:t>
      </w:r>
      <w:r>
        <w:t xml:space="preserve"> </w:t>
      </w:r>
      <w:r>
        <w:rPr>
          <w:iCs/>
          <w:i/>
        </w:rPr>
        <w:t xml:space="preserve">Astronomer</w:t>
      </w:r>
      <w:r>
        <w:t xml:space="preserve">—a candidate with proven experience in radio astronomy data analysis and regional collaboration. This role is embedded within UQ's School of Mathematics and Physics, ensuring direct access to computational resources, students, and existing partnerships. Critical support includes:</w:t>
      </w:r>
    </w:p>
    <w:p>
      <w:pPr>
        <w:numPr>
          <w:ilvl w:val="0"/>
          <w:numId w:val="1004"/>
        </w:numPr>
        <w:pStyle w:val="Compact"/>
      </w:pPr>
      <w:r>
        <w:t xml:space="preserve">Access to UQ's "Spartan" HPC cluster for data processing.</w:t>
      </w:r>
    </w:p>
    <w:p>
      <w:pPr>
        <w:numPr>
          <w:ilvl w:val="0"/>
          <w:numId w:val="1004"/>
        </w:numPr>
        <w:pStyle w:val="Compact"/>
      </w:pPr>
      <w:r>
        <w:t xml:space="preserve">Collaboration with CSIRO astronomers at ATNF (Epping), facilitating seamless data access.</w:t>
      </w:r>
    </w:p>
    <w:p>
      <w:pPr>
        <w:numPr>
          <w:ilvl w:val="0"/>
          <w:numId w:val="1004"/>
        </w:numPr>
        <w:pStyle w:val="Compact"/>
      </w:pPr>
      <w:r>
        <w:t xml:space="preserve">Partnerships with Queensland Museum and Brisbane City Council for public engagement, leveraging Brisbane's strong cultural infrastructure.</w:t>
      </w:r>
    </w:p>
    <w:bookmarkEnd w:id="25"/>
    <w:bookmarkStart w:id="26" w:name="expected-outcomes-and-timeline"/>
    <w:p>
      <w:pPr>
        <w:pStyle w:val="Heading2"/>
      </w:pPr>
      <w:r>
        <w:t xml:space="preserve">7. Expected Outcomes and Timeline</w:t>
      </w:r>
    </w:p>
    <w:p>
      <w:pPr>
        <w:pStyle w:val="FirstParagraph"/>
      </w:pPr>
      <w:r>
        <w:t xml:space="preserve">Over a 3-year period, this Research Proposal anticipates:</w:t>
      </w:r>
    </w:p>
    <w:p>
      <w:pPr>
        <w:numPr>
          <w:ilvl w:val="0"/>
          <w:numId w:val="1005"/>
        </w:numPr>
        <w:pStyle w:val="Compact"/>
      </w:pPr>
      <w:r>
        <w:rPr>
          <w:bCs/>
          <w:b/>
        </w:rPr>
        <w:t xml:space="preserve">Year 1:</w:t>
      </w:r>
      <w:r>
        <w:t xml:space="preserve"> </w:t>
      </w:r>
      <w:r>
        <w:t xml:space="preserve">Setup of Brisbane Astronomical Network; completion of first data analysis project (e.g., transient catalog from ASKAP data).</w:t>
      </w:r>
    </w:p>
    <w:p>
      <w:pPr>
        <w:numPr>
          <w:ilvl w:val="0"/>
          <w:numId w:val="1005"/>
        </w:numPr>
        <w:pStyle w:val="Compact"/>
      </w:pPr>
      <w:r>
        <w:rPr>
          <w:bCs/>
          <w:b/>
        </w:rPr>
        <w:t xml:space="preserve">Year 2:</w:t>
      </w:r>
      <w:r>
        <w:t xml:space="preserve"> </w:t>
      </w:r>
      <w:r>
        <w:t xml:space="preserve">Launch of Indigenous co-designed educational program; submission of 3 high-impact journal papers led by the Brisbane astronomer.</w:t>
      </w:r>
    </w:p>
    <w:p>
      <w:pPr>
        <w:numPr>
          <w:ilvl w:val="0"/>
          <w:numId w:val="1005"/>
        </w:numPr>
        <w:pStyle w:val="Compact"/>
      </w:pPr>
      <w:r>
        <w:rPr>
          <w:bCs/>
          <w:b/>
        </w:rPr>
        <w:t xml:space="preserve">Year 3:</w:t>
      </w:r>
      <w:r>
        <w:t xml:space="preserve"> </w:t>
      </w:r>
      <w:r>
        <w:t xml:space="preserve">Demonstration of economic impact (e.g., industry partnerships secured); submission for major grant renewal based on outcomes.</w:t>
      </w:r>
    </w:p>
    <w:bookmarkEnd w:id="26"/>
    <w:bookmarkStart w:id="28" w:name="conclusion"/>
    <w:p>
      <w:pPr>
        <w:pStyle w:val="Heading2"/>
      </w:pPr>
      <w:r>
        <w:t xml:space="preserve">8. Conclusion</w:t>
      </w:r>
    </w:p>
    <w:p>
      <w:pPr>
        <w:pStyle w:val="FirstParagraph"/>
      </w:pPr>
      <w:r>
        <w:t xml:space="preserve">This Research Proposal is not merely an academic exercise; it is a strategic investment in positioning</w:t>
      </w:r>
      <w:r>
        <w:t xml:space="preserve"> </w:t>
      </w:r>
      <w:r>
        <w:rPr>
          <w:bCs/>
          <w:b/>
        </w:rPr>
        <w:t xml:space="preserve">Australia Brisbane</w:t>
      </w:r>
      <w:r>
        <w:t xml:space="preserve"> </w:t>
      </w:r>
      <w:r>
        <w:t xml:space="preserve">as the undeniable center for astronomical research within the nation. By placing a dedicated, highly skilled</w:t>
      </w:r>
      <w:r>
        <w:t xml:space="preserve"> </w:t>
      </w:r>
      <w:r>
        <w:rPr>
          <w:iCs/>
          <w:i/>
        </w:rPr>
        <w:t xml:space="preserve">Astronomer</w:t>
      </w:r>
      <w:r>
        <w:t xml:space="preserve"> </w:t>
      </w:r>
      <w:r>
        <w:t xml:space="preserve">at its heart and leveraging Brisbane's unique assets—unmatched collaborative potential, world-class computing infrastructure, and deep community connections—the project will catalyze scientific advancement while delivering tangible social and economic benefits for Queensland and Australia as a whole. The success of this initiative will prove that Brisbane is not just a city *in* Australia; it is a city *for* Australia's future in the cosmos. This Research Proposal represents the critical step towards fulfilling that vision, ensuring Australian astronomy thrives from its most strategic location:</w:t>
      </w:r>
      <w:r>
        <w:t xml:space="preserve"> </w:t>
      </w:r>
      <w:r>
        <w:rPr>
          <w:bCs/>
          <w:b/>
        </w:rPr>
        <w:t xml:space="preserve">Australia Brisbane</w:t>
      </w:r>
      <w:r>
        <w:t xml:space="preserve">.</w:t>
      </w:r>
    </w:p>
    <w:bookmarkStart w:id="27" w:name="Xa75c916293f511960d378660ae0cd62e2c3c1c0"/>
    <w:p>
      <w:pPr>
        <w:pStyle w:val="Heading3"/>
      </w:pPr>
      <w:r>
        <w:t xml:space="preserve">Proposed Budget Allocation Summary (Simplified)</w:t>
      </w:r>
    </w:p>
    <w:p>
      <w:pPr>
        <w:numPr>
          <w:ilvl w:val="0"/>
          <w:numId w:val="1006"/>
        </w:numPr>
        <w:pStyle w:val="Compact"/>
      </w:pPr>
      <w:r>
        <w:rPr>
          <w:iCs/>
          <w:i/>
        </w:rPr>
        <w:t xml:space="preserve">Astronomer</w:t>
      </w:r>
      <w:r>
        <w:t xml:space="preserve"> </w:t>
      </w:r>
      <w:r>
        <w:t xml:space="preserve">Stipend &amp; Support Staff: 55%</w:t>
      </w:r>
    </w:p>
    <w:p>
      <w:pPr>
        <w:numPr>
          <w:ilvl w:val="0"/>
          <w:numId w:val="1006"/>
        </w:numPr>
        <w:pStyle w:val="Compact"/>
      </w:pPr>
      <w:r>
        <w:t xml:space="preserve">Data Processing &amp; Computational Resources: 25%</w:t>
      </w:r>
    </w:p>
    <w:p>
      <w:pPr>
        <w:numPr>
          <w:ilvl w:val="0"/>
          <w:numId w:val="1006"/>
        </w:numPr>
        <w:pStyle w:val="Compact"/>
      </w:pPr>
      <w:r>
        <w:t xml:space="preserve">Community Engagement &amp; Indigenous Partnerships: 15%</w:t>
      </w:r>
    </w:p>
    <w:p>
      <w:pPr>
        <w:numPr>
          <w:ilvl w:val="0"/>
          <w:numId w:val="1006"/>
        </w:numPr>
        <w:pStyle w:val="Compact"/>
      </w:pPr>
      <w:r>
        <w:t xml:space="preserve">Collaboration Workshops (Brisbane-based): 5%</w:t>
      </w:r>
    </w:p>
    <w:p>
      <w:pPr>
        <w:pStyle w:val="FirstParagraph"/>
      </w:pPr>
      <w:r>
        <w:rPr>
          <w:bCs/>
          <w:b/>
        </w:rPr>
        <w:t xml:space="preserve">Contact:</w:t>
      </w:r>
      <w:r>
        <w:t xml:space="preserve"> </w:t>
      </w:r>
      <w:r>
        <w:t xml:space="preserve">Dr. Anya Sharma, Lead Astronomer, School of Mathematics and Physics, University of Queensland, Brisbane QLD 4072 | anya.sharma@uq.edu.au</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Discovery in Australia Brisbane</dc:title>
  <dc:creator/>
  <dc:language>en</dc:language>
  <cp:keywords/>
  <dcterms:created xsi:type="dcterms:W3CDTF">2026-07-21T11:47:45Z</dcterms:created>
  <dcterms:modified xsi:type="dcterms:W3CDTF">2026-07-21T11:47:45Z</dcterms:modified>
</cp:coreProperties>
</file>

<file path=docProps/custom.xml><?xml version="1.0" encoding="utf-8"?>
<Properties xmlns="http://schemas.openxmlformats.org/officeDocument/2006/custom-properties" xmlns:vt="http://schemas.openxmlformats.org/officeDocument/2006/docPropsVTypes"/>
</file>