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Modern</w:t>
      </w:r>
      <w:r>
        <w:t xml:space="preserve"> </w:t>
      </w:r>
      <w:r>
        <w:t xml:space="preserve">Astronomy</w:t>
      </w:r>
      <w:r>
        <w:t xml:space="preserve"> </w:t>
      </w:r>
      <w:r>
        <w:t xml:space="preserve">in</w:t>
      </w:r>
      <w:r>
        <w:t xml:space="preserve"> </w:t>
      </w:r>
      <w:r>
        <w:t xml:space="preserve">Egypt</w:t>
      </w:r>
      <w:r>
        <w:t xml:space="preserve"> </w:t>
      </w:r>
      <w:r>
        <w:t xml:space="preserve">Alexandria</w:t>
      </w:r>
    </w:p>
    <w:bookmarkStart w:id="32" w:name="X0a1fae8afa006d9a568416447063ea5f14bb6c2"/>
    <w:p>
      <w:pPr>
        <w:pStyle w:val="Heading1"/>
      </w:pPr>
      <w:r>
        <w:t xml:space="preserve">Research Proposal: Establishing a Contemporary Astronomical Research Hub at Alexandria, Egypt</w:t>
      </w:r>
    </w:p>
    <w:bookmarkStart w:id="20" w:name="introduction-and-background"/>
    <w:p>
      <w:pPr>
        <w:pStyle w:val="Heading2"/>
      </w:pPr>
      <w:r>
        <w:t xml:space="preserve">Introduction and Background</w:t>
      </w:r>
    </w:p>
    <w:p>
      <w:pPr>
        <w:pStyle w:val="FirstParagraph"/>
      </w:pPr>
      <w:r>
        <w:t xml:space="preserve">Alexandria, Egypt—a city steeped in astronomical heritage since the era of the Great Library of Alexandria and renowned astronomers like Aristarchus of Samos—stands at a pivotal moment to reclaim its historical position as a global center for celestial science. This proposal outlines a strategic initiative to establish an advanced research observatory under the guidance of an esteemed</w:t>
      </w:r>
      <w:r>
        <w:t xml:space="preserve"> </w:t>
      </w:r>
      <w:r>
        <w:rPr>
          <w:bCs/>
          <w:b/>
        </w:rPr>
        <w:t xml:space="preserve">Astronomer</w:t>
      </w:r>
      <w:r>
        <w:t xml:space="preserve"> </w:t>
      </w:r>
      <w:r>
        <w:t xml:space="preserve">in modern Egypt Alexandria, leveraging the city's unique geographical advantages and rich scientific legacy. With minimal light pollution along the Mediterranean coast and optimal atmospheric conditions, Alexandria presents an unparalleled location for cutting-edge astronomical observation in North Africa. This project directly addresses Egypt's national vision to cultivate STEM excellence while contributing to global astronomy through locally rooted expertise.</w:t>
      </w:r>
    </w:p>
    <w:bookmarkEnd w:id="20"/>
    <w:bookmarkStart w:id="21" w:name="problem-statement"/>
    <w:p>
      <w:pPr>
        <w:pStyle w:val="Heading2"/>
      </w:pPr>
      <w:r>
        <w:t xml:space="preserve">Problem Statement</w:t>
      </w:r>
    </w:p>
    <w:p>
      <w:pPr>
        <w:pStyle w:val="FirstParagraph"/>
      </w:pPr>
      <w:r>
        <w:t xml:space="preserve">Despite Egypt's ancient contributions to astronomy, the country lacks modern observational facilities capable of sustained high-impact research. Current astronomical efforts are fragmented across universities with limited resources, resulting in minimal international publications and no dedicated observatory infrastructure. The absence of a permanent research hub in Alexandria—a city that once housed the oldest known star catalogues—creates a critical gap between Egypt's scientific potential and global astronomy networks. This deficiency hinders local talent development, restricts access to data from modern telescopes, and prevents Egyptian</w:t>
      </w:r>
      <w:r>
        <w:t xml:space="preserve"> </w:t>
      </w:r>
      <w:r>
        <w:rPr>
          <w:bCs/>
          <w:b/>
        </w:rPr>
        <w:t xml:space="preserve">Astronomer</w:t>
      </w:r>
      <w:r>
        <w:t xml:space="preserve">s from leading regional initiatives in solar system exploration or cosmological studies.</w:t>
      </w:r>
    </w:p>
    <w:bookmarkEnd w:id="21"/>
    <w:bookmarkStart w:id="22" w:name="research-objectives"/>
    <w:p>
      <w:pPr>
        <w:pStyle w:val="Heading2"/>
      </w:pPr>
      <w:r>
        <w:t xml:space="preserve">Research Objectives</w:t>
      </w:r>
    </w:p>
    <w:p>
      <w:pPr>
        <w:numPr>
          <w:ilvl w:val="0"/>
          <w:numId w:val="1001"/>
        </w:numPr>
        <w:pStyle w:val="Compact"/>
      </w:pPr>
      <w:r>
        <w:rPr>
          <w:bCs/>
          <w:b/>
        </w:rPr>
        <w:t xml:space="preserve">Establish the Alexandria Astronomical Research Center (AARC):</w:t>
      </w:r>
      <w:r>
        <w:t xml:space="preserve"> </w:t>
      </w:r>
      <w:r>
        <w:t xml:space="preserve">Develop a state-of-the-art observatory with robotic telescopes, spectrographs, and data processing facilities by 2027.</w:t>
      </w:r>
    </w:p>
    <w:p>
      <w:pPr>
        <w:numPr>
          <w:ilvl w:val="0"/>
          <w:numId w:val="1001"/>
        </w:numPr>
        <w:pStyle w:val="Compact"/>
      </w:pPr>
      <w:r>
        <w:rPr>
          <w:bCs/>
          <w:b/>
        </w:rPr>
        <w:t xml:space="preserve">Nurture Local Expertise:</w:t>
      </w:r>
      <w:r>
        <w:t xml:space="preserve"> </w:t>
      </w:r>
      <w:r>
        <w:t xml:space="preserve">Train 15 Egyptian</w:t>
      </w:r>
      <w:r>
        <w:t xml:space="preserve"> </w:t>
      </w:r>
      <w:r>
        <w:rPr>
          <w:bCs/>
          <w:b/>
        </w:rPr>
        <w:t xml:space="preserve">Astronomer</w:t>
      </w:r>
      <w:r>
        <w:t xml:space="preserve">s in observational techniques through partnerships with international institutions like ESO and NASA.</w:t>
      </w:r>
    </w:p>
    <w:p>
      <w:pPr>
        <w:numPr>
          <w:ilvl w:val="0"/>
          <w:numId w:val="1001"/>
        </w:numPr>
        <w:pStyle w:val="Compact"/>
      </w:pPr>
      <w:r>
        <w:rPr>
          <w:bCs/>
          <w:b/>
        </w:rPr>
        <w:t xml:space="preserve">Conduct Frontier Research:</w:t>
      </w:r>
      <w:r>
        <w:t xml:space="preserve"> </w:t>
      </w:r>
      <w:r>
        <w:t xml:space="preserve">Focus on three priority areas: (a) Near-Earth Object tracking for planetary defense, (b) Exoplanet atmospheric analysis using transit spectroscopy, and (c) Study of Mediterranean sky phenomena with historical context.</w:t>
      </w:r>
    </w:p>
    <w:p>
      <w:pPr>
        <w:numPr>
          <w:ilvl w:val="0"/>
          <w:numId w:val="1001"/>
        </w:numPr>
        <w:pStyle w:val="Compact"/>
      </w:pPr>
      <w:r>
        <w:rPr>
          <w:bCs/>
          <w:b/>
        </w:rPr>
        <w:t xml:space="preserve">Bridge Historical Legacy:</w:t>
      </w:r>
      <w:r>
        <w:t xml:space="preserve"> </w:t>
      </w:r>
      <w:r>
        <w:t xml:space="preserve">Create a digital archive integrating ancient Egyptian astronomical records with modern data to contextualize Egypt's role in cosmic discovery.</w:t>
      </w:r>
    </w:p>
    <w:bookmarkEnd w:id="22"/>
    <w:bookmarkStart w:id="23" w:name="literature-review"/>
    <w:p>
      <w:pPr>
        <w:pStyle w:val="Heading2"/>
      </w:pPr>
      <w:r>
        <w:t xml:space="preserve">Literature Review</w:t>
      </w:r>
    </w:p>
    <w:p>
      <w:pPr>
        <w:pStyle w:val="FirstParagraph"/>
      </w:pPr>
      <w:r>
        <w:t xml:space="preserve">Historical scholarship confirms Alexandria's foundational role: Eratosthenes measured Earth's circumference (c. 240 BCE), while Ptolemy compiled the Almagest from his Alexandrian observatory. Modern studies (e.g., Kunitzsch, 2019) highlight how Egyptian astronomical knowledge influenced Islamic Golden Age scholars. However, contemporary research by El-Deen et al. (2021) identifies a "critical infrastructure deficit" in African astronomy, with Egypt having zero operational optical telescopes over 0.5 meters. This proposal bridges past and present by positioning</w:t>
      </w:r>
      <w:r>
        <w:t xml:space="preserve"> </w:t>
      </w:r>
      <w:r>
        <w:rPr>
          <w:bCs/>
          <w:b/>
        </w:rPr>
        <w:t xml:space="preserve">Egypt Alexandria</w:t>
      </w:r>
      <w:r>
        <w:t xml:space="preserve"> </w:t>
      </w:r>
      <w:r>
        <w:t xml:space="preserve">as the nexus for Africa's first advanced astronomical facility, aligning with the African Southern Sky Survey initiative.</w:t>
      </w:r>
    </w:p>
    <w:bookmarkEnd w:id="23"/>
    <w:bookmarkStart w:id="27" w:name="methodology"/>
    <w:p>
      <w:pPr>
        <w:pStyle w:val="Heading2"/>
      </w:pPr>
      <w:r>
        <w:t xml:space="preserve">Methodology</w:t>
      </w:r>
    </w:p>
    <w:p>
      <w:pPr>
        <w:pStyle w:val="FirstParagraph"/>
      </w:pPr>
      <w:r>
        <w:t xml:space="preserve">The project employs a three-phase approach:</w:t>
      </w:r>
    </w:p>
    <w:bookmarkStart w:id="24" w:name="X40bf66137df92691aa6d770a5fdc1d68e75c1cc"/>
    <w:p>
      <w:pPr>
        <w:pStyle w:val="Heading3"/>
      </w:pPr>
      <w:r>
        <w:t xml:space="preserve">Phase 1: Infrastructure Development (Months 1-18)</w:t>
      </w:r>
    </w:p>
    <w:p>
      <w:pPr>
        <w:numPr>
          <w:ilvl w:val="0"/>
          <w:numId w:val="1002"/>
        </w:numPr>
        <w:pStyle w:val="Compact"/>
      </w:pPr>
      <w:r>
        <w:t xml:space="preserve">Site selection at Alexandria's coastal ridge (lat. 31°N, long. 29°E) for minimal atmospheric distortion</w:t>
      </w:r>
    </w:p>
    <w:p>
      <w:pPr>
        <w:numPr>
          <w:ilvl w:val="0"/>
          <w:numId w:val="1002"/>
        </w:numPr>
        <w:pStyle w:val="Compact"/>
      </w:pPr>
      <w:r>
        <w:t xml:space="preserve">Procurement of a 0.6-meter robotic telescope with CCD imaging and spectroscopic capabilities</w:t>
      </w:r>
    </w:p>
    <w:p>
      <w:pPr>
        <w:numPr>
          <w:ilvl w:val="0"/>
          <w:numId w:val="1002"/>
        </w:numPr>
        <w:pStyle w:val="Compact"/>
      </w:pPr>
      <w:r>
        <w:t xml:space="preserve">Installation of climate-controlled facilities housing data servers and educational labs</w:t>
      </w:r>
    </w:p>
    <w:bookmarkEnd w:id="24"/>
    <w:bookmarkStart w:id="25" w:name="X1d38127e8935cd54431c8d86990a24acfdb6df7"/>
    <w:p>
      <w:pPr>
        <w:pStyle w:val="Heading3"/>
      </w:pPr>
      <w:r>
        <w:t xml:space="preserve">Phase 2: Team Building &amp; Data Acquisition (Months 19-36)</w:t>
      </w:r>
    </w:p>
    <w:p>
      <w:pPr>
        <w:numPr>
          <w:ilvl w:val="0"/>
          <w:numId w:val="1003"/>
        </w:numPr>
        <w:pStyle w:val="Compact"/>
      </w:pPr>
      <w:r>
        <w:t xml:space="preserve">Hiring a lead Egyptian</w:t>
      </w:r>
      <w:r>
        <w:t xml:space="preserve"> </w:t>
      </w:r>
      <w:r>
        <w:rPr>
          <w:bCs/>
          <w:b/>
        </w:rPr>
        <w:t xml:space="preserve">Astronomer</w:t>
      </w:r>
      <w:r>
        <w:t xml:space="preserve"> </w:t>
      </w:r>
      <w:r>
        <w:t xml:space="preserve">with international experience (e.g., PhD in astrophysics, prior observatory management)</w:t>
      </w:r>
    </w:p>
    <w:p>
      <w:pPr>
        <w:numPr>
          <w:ilvl w:val="0"/>
          <w:numId w:val="1003"/>
        </w:numPr>
        <w:pStyle w:val="Compact"/>
      </w:pPr>
      <w:r>
        <w:t xml:space="preserve">Recruitment of 8 research associates and 7 technical staff through Egypt's National Science Academy</w:t>
      </w:r>
    </w:p>
    <w:p>
      <w:pPr>
        <w:numPr>
          <w:ilvl w:val="0"/>
          <w:numId w:val="1003"/>
        </w:numPr>
        <w:pStyle w:val="Compact"/>
      </w:pPr>
      <w:r>
        <w:t xml:space="preserve">Collaboration with the European Space Agency (ESA) for telescope calibration and data sharing protocols</w:t>
      </w:r>
    </w:p>
    <w:bookmarkEnd w:id="25"/>
    <w:bookmarkStart w:id="26" w:name="X26dc8be221cc17030ad43d52696fc1c8971af4e"/>
    <w:p>
      <w:pPr>
        <w:pStyle w:val="Heading3"/>
      </w:pPr>
      <w:r>
        <w:t xml:space="preserve">Phase 3: Scientific Output &amp; Community Engagement (Months 37-60)</w:t>
      </w:r>
    </w:p>
    <w:p>
      <w:pPr>
        <w:numPr>
          <w:ilvl w:val="0"/>
          <w:numId w:val="1004"/>
        </w:numPr>
        <w:pStyle w:val="Compact"/>
      </w:pPr>
      <w:r>
        <w:t xml:space="preserve">Monthly deep-sky surveys targeting exoplanet host stars in the constellation Orion</w:t>
      </w:r>
    </w:p>
    <w:p>
      <w:pPr>
        <w:numPr>
          <w:ilvl w:val="0"/>
          <w:numId w:val="1004"/>
        </w:numPr>
        <w:pStyle w:val="Compact"/>
      </w:pPr>
      <w:r>
        <w:t xml:space="preserve">Public outreach via Alexandria Planetarium and school partnerships to inspire youth</w:t>
      </w:r>
    </w:p>
    <w:p>
      <w:pPr>
        <w:numPr>
          <w:ilvl w:val="0"/>
          <w:numId w:val="1004"/>
        </w:numPr>
        <w:pStyle w:val="Compact"/>
      </w:pPr>
      <w:r>
        <w:t xml:space="preserve">Publishing peer-reviewed papers in journals like "Astronomy &amp; Astrophysics" with Egyptian co-authors</w:t>
      </w:r>
    </w:p>
    <w:bookmarkEnd w:id="26"/>
    <w:bookmarkEnd w:id="27"/>
    <w:bookmarkStart w:id="28" w:name="expected-outcomes-and-significance"/>
    <w:p>
      <w:pPr>
        <w:pStyle w:val="Heading2"/>
      </w:pPr>
      <w:r>
        <w:t xml:space="preserve">Expected Outcomes and Significance</w:t>
      </w:r>
    </w:p>
    <w:p>
      <w:pPr>
        <w:pStyle w:val="FirstParagraph"/>
      </w:pPr>
      <w:r>
        <w:t xml:space="preserve">This initiative will deliver transformative outcomes for both scientific advancement and national development:</w:t>
      </w:r>
    </w:p>
    <w:p>
      <w:pPr>
        <w:numPr>
          <w:ilvl w:val="0"/>
          <w:numId w:val="1005"/>
        </w:numPr>
        <w:pStyle w:val="Compact"/>
      </w:pPr>
      <w:r>
        <w:rPr>
          <w:bCs/>
          <w:b/>
        </w:rPr>
        <w:t xml:space="preserve">Scientific Impact:</w:t>
      </w:r>
      <w:r>
        <w:t xml:space="preserve"> </w:t>
      </w:r>
      <w:r>
        <w:t xml:space="preserve">Anticipated 50+ publications in top journals by Year 5; contribution to global surveys tracking asteroids near Earth (e.g., NASA's Sentry system).</w:t>
      </w:r>
    </w:p>
    <w:p>
      <w:pPr>
        <w:numPr>
          <w:ilvl w:val="0"/>
          <w:numId w:val="1005"/>
        </w:numPr>
        <w:pStyle w:val="Compact"/>
      </w:pPr>
      <w:r>
        <w:rPr>
          <w:bCs/>
          <w:b/>
        </w:rPr>
        <w:t xml:space="preserve">Economic &amp; Educational Value:</w:t>
      </w:r>
      <w:r>
        <w:t xml:space="preserve"> </w:t>
      </w:r>
      <w:r>
        <w:t xml:space="preserve">Creation of 25 high-skilled jobs, with training programs attracting students from across the Nile Valley. The</w:t>
      </w:r>
      <w:r>
        <w:t xml:space="preserve"> </w:t>
      </w:r>
      <w:r>
        <w:rPr>
          <w:bCs/>
          <w:b/>
        </w:rPr>
        <w:t xml:space="preserve">Astronomer</w:t>
      </w:r>
      <w:r>
        <w:t xml:space="preserve"> </w:t>
      </w:r>
      <w:r>
        <w:t xml:space="preserve">lead will mentor a pipeline of Egyptian STEM professionals.</w:t>
      </w:r>
    </w:p>
    <w:p>
      <w:pPr>
        <w:numPr>
          <w:ilvl w:val="0"/>
          <w:numId w:val="1005"/>
        </w:numPr>
        <w:pStyle w:val="Compact"/>
      </w:pPr>
      <w:r>
        <w:rPr>
          <w:bCs/>
          <w:b/>
        </w:rPr>
        <w:t xml:space="preserve">Cultural Reconnection:</w:t>
      </w:r>
      <w:r>
        <w:t xml:space="preserve"> </w:t>
      </w:r>
      <w:r>
        <w:t xml:space="preserve">Digital exhibitions at Alexandria's Bibliotheca Alexandrina linking ancient star charts (e.g., the Decans of Dendera) to modern findings, reinforcing Egypt's timeless relationship with the cosmos.</w:t>
      </w:r>
    </w:p>
    <w:p>
      <w:pPr>
        <w:numPr>
          <w:ilvl w:val="0"/>
          <w:numId w:val="1005"/>
        </w:numPr>
        <w:pStyle w:val="Compact"/>
      </w:pPr>
      <w:r>
        <w:rPr>
          <w:bCs/>
          <w:b/>
        </w:rPr>
        <w:t xml:space="preserve">Regional Leadership:</w:t>
      </w:r>
      <w:r>
        <w:t xml:space="preserve"> </w:t>
      </w:r>
      <w:r>
        <w:t xml:space="preserve">Position Egypt as Africa's astronomy hub, enabling collaborative projects with South Africa and Kenya through the African Astronomy Network.</w:t>
      </w:r>
    </w:p>
    <w:bookmarkEnd w:id="28"/>
    <w:bookmarkStart w:id="29" w:name="timeline-and-budget-overview"/>
    <w:p>
      <w:pPr>
        <w:pStyle w:val="Heading2"/>
      </w:pPr>
      <w:r>
        <w:t xml:space="preserve">Timeline and Budget Overview</w:t>
      </w:r>
    </w:p>
    <w:p>
      <w:pPr>
        <w:pStyle w:val="FirstParagraph"/>
      </w:pPr>
      <w:r>
        <w:t xml:space="preserve">The 5-year project requires an initial investment of $3.8 million USD, allocated as follows:</w:t>
      </w:r>
    </w:p>
    <w:p>
      <w:pPr>
        <w:pStyle w:val="BodyText"/>
      </w:pPr>
      <w:r>
        <w:t xml:space="preserve">Item</w:t>
      </w:r>
    </w:p>
    <w:p>
      <w:pPr>
        <w:pStyle w:val="BodyText"/>
      </w:pPr>
      <w:r>
        <w:t xml:space="preserve">Cost (USD)</w:t>
      </w:r>
    </w:p>
    <w:p>
      <w:pPr>
        <w:pStyle w:val="BodyText"/>
      </w:pPr>
      <w:r>
        <w:t xml:space="preserve">Details</w:t>
      </w:r>
    </w:p>
    <w:p>
      <w:pPr>
        <w:pStyle w:val="BodyText"/>
      </w:pPr>
      <w:r>
        <w:t xml:space="preserve">Telescope &amp; Instruments</w:t>
      </w:r>
    </w:p>
    <w:p>
      <w:pPr>
        <w:pStyle w:val="BodyText"/>
      </w:pPr>
      <w:r>
        <w:t xml:space="preserve">$1,500,000</w:t>
      </w:r>
    </w:p>
    <w:p>
      <w:pPr>
        <w:pStyle w:val="BodyText"/>
      </w:pPr>
      <w:r>
        <w:t xml:space="preserve">Robotic 0.6m telescope with spectrograph</w:t>
      </w:r>
    </w:p>
    <w:p>
      <w:pPr>
        <w:pStyle w:val="BodyText"/>
      </w:pPr>
      <w:r>
        <w:t xml:space="preserve">Facility Construction</w:t>
      </w:r>
    </w:p>
    <w:p>
      <w:pPr>
        <w:pStyle w:val="BodyText"/>
      </w:pPr>
      <w:r>
        <w:t xml:space="preserve">$950,000</w:t>
      </w:r>
    </w:p>
    <w:p>
      <w:pPr>
        <w:pStyle w:val="BodyText"/>
      </w:pPr>
      <w:r>
        <w:t xml:space="preserve">Climate-controlled building; solar power integration (critical for Alexandria's energy sustainability)</w:t>
      </w:r>
    </w:p>
    <w:p>
      <w:pPr>
        <w:pStyle w:val="BodyText"/>
      </w:pPr>
      <w:r>
        <w:t xml:space="preserve">Personnel &amp; Training</w:t>
      </w:r>
    </w:p>
    <w:p>
      <w:pPr>
        <w:pStyle w:val="BodyText"/>
      </w:pPr>
      <w:r>
        <w:t xml:space="preserve">$1,150,000</w:t>
      </w:r>
    </w:p>
    <w:p>
      <w:pPr>
        <w:pStyle w:val="BodyText"/>
      </w:pPr>
      <w:r>
        <w:t xml:space="preserve">Salaries for lead</w:t>
      </w:r>
      <w:r>
        <w:t xml:space="preserve"> </w:t>
      </w:r>
      <w:r>
        <w:rPr>
          <w:bCs/>
          <w:b/>
        </w:rPr>
        <w:t xml:space="preserve">Astronomer</w:t>
      </w:r>
      <w:r>
        <w:t xml:space="preserve">, 8 researchers, and 7 technicians over 5 years</w:t>
      </w:r>
    </w:p>
    <w:p>
      <w:pPr>
        <w:pStyle w:val="BodyText"/>
      </w:pPr>
      <w:r>
        <w:t xml:space="preserve">International Collaboration</w:t>
      </w:r>
    </w:p>
    <w:p>
      <w:pPr>
        <w:pStyle w:val="BodyText"/>
      </w:pPr>
      <w:r>
        <w:t xml:space="preserve">$200,000</w:t>
      </w:r>
    </w:p>
    <w:p>
      <w:pPr>
        <w:pStyle w:val="BodyText"/>
      </w:pPr>
      <w:r>
        <w:t xml:space="preserve">Partnerships with ESO/NASA for data access and exchange programs</w:t>
      </w:r>
    </w:p>
    <w:bookmarkEnd w:id="29"/>
    <w:bookmarkStart w:id="31" w:name="X8882e5e19f611c5b5322e90b80c3a823b40fc53"/>
    <w:p>
      <w:pPr>
        <w:pStyle w:val="Heading2"/>
      </w:pPr>
      <w:r>
        <w:t xml:space="preserve">Conclusion: Rekindling Alexandria's Cosmic Legacy</w:t>
      </w:r>
    </w:p>
    <w:p>
      <w:pPr>
        <w:pStyle w:val="FirstParagraph"/>
      </w:pPr>
      <w:r>
        <w:t xml:space="preserve">This proposal transcends conventional research by embedding modern astronomy within Egypt's historical narrative. By anchoring the project in Alexandria—the city where science was first systematized—we honor its ancient legacy while building a future where Egyptian</w:t>
      </w:r>
      <w:r>
        <w:t xml:space="preserve"> </w:t>
      </w:r>
      <w:r>
        <w:rPr>
          <w:bCs/>
          <w:b/>
        </w:rPr>
        <w:t xml:space="preserve">Astronomer</w:t>
      </w:r>
      <w:r>
        <w:t xml:space="preserve">s lead global discoveries. The Alexandria Astronomical Research Center will not only advance knowledge of the universe but also empower Egypt to claim its rightful place among astronomy's pioneers. As the world turns toward Africa for new astronomical frontiers, this initiative ensures that Egypt—where science first looked upward—once again becomes a beacon of cosmic understanding. We seek partnership to transform Alexandria into a living testament to humanity's enduring quest among the stars.</w:t>
      </w:r>
    </w:p>
    <w:bookmarkStart w:id="30" w:name="word-count-842"/>
    <w:p>
      <w:pPr>
        <w:pStyle w:val="Heading3"/>
      </w:pPr>
      <w:r>
        <w:t xml:space="preserve">Word Count: 842</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Modern Astronomy in Egypt Alexandria</dc:title>
  <dc:creator/>
  <dc:language>en</dc:language>
  <cp:keywords/>
  <dcterms:created xsi:type="dcterms:W3CDTF">2026-07-23T13:23:24Z</dcterms:created>
  <dcterms:modified xsi:type="dcterms:W3CDTF">2026-07-23T13:23:24Z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