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the</w:t>
      </w:r>
      <w:r>
        <w:t xml:space="preserve"> </w:t>
      </w:r>
      <w:r>
        <w:t xml:space="preserve">Observatory</w:t>
      </w:r>
      <w:r>
        <w:t xml:space="preserve"> </w:t>
      </w:r>
      <w:r>
        <w:t xml:space="preserve">of</w:t>
      </w:r>
      <w:r>
        <w:t xml:space="preserve"> </w:t>
      </w:r>
      <w:r>
        <w:t xml:space="preserve">Lyon</w:t>
      </w:r>
    </w:p>
    <w:bookmarkStart w:id="27" w:name="Xffa1241cd6d6cf08940f65caa79451b3cc55179"/>
    <w:p>
      <w:pPr>
        <w:pStyle w:val="Heading1"/>
      </w:pPr>
      <w:r>
        <w:t xml:space="preserve">Research Proposal: Pioneering Exoplanet Atmospheric Studies from France Lyon with Advanced Spectroscopic Techniques</w:t>
      </w:r>
    </w:p>
    <w:p>
      <w:pPr>
        <w:pStyle w:val="FirstParagraph"/>
      </w:pPr>
      <w:r>
        <w:rPr>
          <w:bCs/>
          <w:b/>
        </w:rPr>
        <w:t xml:space="preserve">Prepared for:</w:t>
      </w:r>
      <w:r>
        <w:t xml:space="preserve"> </w:t>
      </w:r>
      <w:r>
        <w:t xml:space="preserve">Centre de Recherche Astrophysique de Lyon (CRAL), Université Claude Bernard Lyon 1, France</w:t>
      </w:r>
    </w:p>
    <w:p>
      <w:pPr>
        <w:pStyle w:val="BodyText"/>
      </w:pPr>
      <w:r>
        <w:rPr>
          <w:bCs/>
          <w:b/>
        </w:rPr>
        <w:t xml:space="preserve">Submitted by:</w:t>
      </w:r>
      <w:r>
        <w:t xml:space="preserve"> </w:t>
      </w:r>
      <w:r>
        <w:t xml:space="preserve">Dr. [Your Name], Candidate Astronomer Position</w:t>
      </w:r>
    </w:p>
    <w:bookmarkStart w:id="20" w:name="Xbf3bdac53a52f5a5b06a9fff93e45cb379008b4"/>
    <w:p>
      <w:pPr>
        <w:pStyle w:val="Heading2"/>
      </w:pPr>
      <w:r>
        <w:t xml:space="preserve">I. Introduction: The Cosmic Frontier in France Lyon</w:t>
      </w:r>
    </w:p>
    <w:p>
      <w:pPr>
        <w:pStyle w:val="FirstParagraph"/>
      </w:pPr>
      <w:r>
        <w:t xml:space="preserve">The quest to understand planetary formation and habitability has reached a pivotal moment in modern astronomy, demanding cutting-edge observational capabilities and interdisciplinary collaboration. As an astronomer with expertise in high-resolution spectroscopy and exoplanet characterization, I propose a transformative Research Proposal centered on atmospheric analysis of rocky exoplanets within the nearby stellar systems. This work aligns seamlessly with the strategic vision of France Lyon as a global hub for astronomical innovation, leveraging the unique resources at CRAL and its partnership with the</w:t>
      </w:r>
      <w:r>
        <w:t xml:space="preserve"> </w:t>
      </w:r>
      <w:r>
        <w:rPr>
          <w:iCs/>
          <w:i/>
        </w:rPr>
        <w:t xml:space="preserve">Observatoire de Lyon</w:t>
      </w:r>
      <w:r>
        <w:t xml:space="preserve">. Situated in one of Europe's premier scientific regions—where France Lyon's rich heritage in astrophysics meets contemporary technological advancements—this proposal establishes a critical pathway for France to lead in exoplanetary science.</w:t>
      </w:r>
    </w:p>
    <w:bookmarkEnd w:id="20"/>
    <w:bookmarkStart w:id="21" w:name="X84be7b4d4022ac55b8b87790db0c9392bf6f2f6"/>
    <w:p>
      <w:pPr>
        <w:pStyle w:val="Heading2"/>
      </w:pPr>
      <w:r>
        <w:t xml:space="preserve">II. Research Objectives: A Targeted Astronomer's Mission</w:t>
      </w:r>
    </w:p>
    <w:p>
      <w:pPr>
        <w:pStyle w:val="FirstParagraph"/>
      </w:pPr>
      <w:r>
        <w:t xml:space="preserve">My core objective as an astronomer is to develop and implement a novel methodology for detecting biosignature gases in the atmospheres of Earth-sized exoplanets orbiting M-dwarf stars. This three-year project will specifically target the TRAPPIST-1 system, which hosts seven terrestrial planets within its habitable zone—making it a prime candidate for atmospheric investigation. The proposed work directly addresses two key challenges: (1) overcoming signal contamination from stellar activity in low-mass stars, and (2) enhancing spectral resolution to identify trace molecular species like O₂, CH₄, and H₂O at</w:t>
      </w:r>
      <w:r>
        <w:t xml:space="preserve"> </w:t>
      </w:r>
      <w:r>
        <w:rPr>
          <w:iCs/>
          <w:i/>
        </w:rPr>
        <w:t xml:space="preserve">sub-parts-per-billion</w:t>
      </w:r>
      <w:r>
        <w:t xml:space="preserve"> </w:t>
      </w:r>
      <w:r>
        <w:t xml:space="preserve">levels. Crucially, this Research Proposal positions France Lyon as the epicenter for resolving these technical barriers through access to the</w:t>
      </w:r>
      <w:r>
        <w:t xml:space="preserve"> </w:t>
      </w:r>
      <w:r>
        <w:rPr>
          <w:iCs/>
          <w:i/>
        </w:rPr>
        <w:t xml:space="preserve">High Accuracy Radial velocity Planet Searcher (HARPS-N)</w:t>
      </w:r>
      <w:r>
        <w:t xml:space="preserve"> </w:t>
      </w:r>
      <w:r>
        <w:t xml:space="preserve">and upcoming</w:t>
      </w:r>
      <w:r>
        <w:t xml:space="preserve"> </w:t>
      </w:r>
      <w:r>
        <w:rPr>
          <w:iCs/>
          <w:i/>
        </w:rPr>
        <w:t xml:space="preserve">Echelle Spectrograph for Rocky Exoplanet and Stable Spectroscopic Observations (ESPRESSO)</w:t>
      </w:r>
      <w:r>
        <w:t xml:space="preserve"> </w:t>
      </w:r>
      <w:r>
        <w:t xml:space="preserve">instruments at ESO's VLT in Chile.</w:t>
      </w:r>
    </w:p>
    <w:bookmarkEnd w:id="21"/>
    <w:bookmarkStart w:id="22" w:name="Xa5015e42969dae05ad676e4052cf96b7ba12985"/>
    <w:p>
      <w:pPr>
        <w:pStyle w:val="Heading2"/>
      </w:pPr>
      <w:r>
        <w:t xml:space="preserve">III. Methodology: Integrating France Lyon's Astronomical Ecosystem</w:t>
      </w:r>
    </w:p>
    <w:p>
      <w:pPr>
        <w:pStyle w:val="FirstParagraph"/>
      </w:pPr>
      <w:r>
        <w:t xml:space="preserve">The Research Proposal adopts a multi-faceted approach uniquely enabled by France Lyon's infrastructure:</w:t>
      </w:r>
    </w:p>
    <w:p>
      <w:pPr>
        <w:numPr>
          <w:ilvl w:val="0"/>
          <w:numId w:val="1001"/>
        </w:numPr>
        <w:pStyle w:val="Compact"/>
      </w:pPr>
      <w:r>
        <w:rPr>
          <w:bCs/>
          <w:b/>
        </w:rPr>
        <w:t xml:space="preserve">Observational Phase (Year 1-2):</w:t>
      </w:r>
      <w:r>
        <w:t xml:space="preserve"> </w:t>
      </w:r>
      <w:r>
        <w:t xml:space="preserve">Utilize CRAL’s in-house simulation suite (</w:t>
      </w:r>
      <w:r>
        <w:rPr>
          <w:iCs/>
          <w:i/>
        </w:rPr>
        <w:t xml:space="preserve">Lyon Atmospheric Radiative Transfer Code</w:t>
      </w:r>
      <w:r>
        <w:t xml:space="preserve">) to model atmospheric spectra under varying stellar conditions, validated against archival data from the</w:t>
      </w:r>
      <w:r>
        <w:t xml:space="preserve"> </w:t>
      </w:r>
      <w:r>
        <w:rPr>
          <w:iCs/>
          <w:i/>
        </w:rPr>
        <w:t xml:space="preserve">Transiting Exoplanet Survey Satellite (TESS)</w:t>
      </w:r>
      <w:r>
        <w:t xml:space="preserve">. This will inform targeted observations at the</w:t>
      </w:r>
      <w:r>
        <w:t xml:space="preserve"> </w:t>
      </w:r>
      <w:r>
        <w:rPr>
          <w:iCs/>
          <w:i/>
        </w:rPr>
        <w:t xml:space="preserve">VLT-ESPRESSO</w:t>
      </w:r>
      <w:r>
        <w:t xml:space="preserve">, leveraging Lyon's existing partnerships with ESO. As an astronomer stationed in France Lyon, I will directly coordinate these campaigns through CRAL’s dedicated telescope access program.</w:t>
      </w:r>
    </w:p>
    <w:p>
      <w:pPr>
        <w:numPr>
          <w:ilvl w:val="0"/>
          <w:numId w:val="1001"/>
        </w:numPr>
        <w:pStyle w:val="Compact"/>
      </w:pPr>
      <w:r>
        <w:rPr>
          <w:bCs/>
          <w:b/>
        </w:rPr>
        <w:t xml:space="preserve">Instrumental Innovation (Year 2):</w:t>
      </w:r>
      <w:r>
        <w:t xml:space="preserve"> </w:t>
      </w:r>
      <w:r>
        <w:t xml:space="preserve">Collaborate with the</w:t>
      </w:r>
      <w:r>
        <w:t xml:space="preserve"> </w:t>
      </w:r>
      <w:r>
        <w:rPr>
          <w:iCs/>
          <w:i/>
        </w:rPr>
        <w:t xml:space="preserve">Lyon Instrumentation Group</w:t>
      </w:r>
      <w:r>
        <w:t xml:space="preserve"> </w:t>
      </w:r>
      <w:r>
        <w:t xml:space="preserve">to adapt adaptive optics systems for ground-based spectroscopy of faint exoplanet atmospheres. This work will utilize France Lyon's state-of-the-art</w:t>
      </w:r>
      <w:r>
        <w:t xml:space="preserve"> </w:t>
      </w:r>
      <w:r>
        <w:rPr>
          <w:iCs/>
          <w:i/>
        </w:rPr>
        <w:t xml:space="preserve">Spectrograph for Integral Field Observations in the Near Infrared (SPIFFI)</w:t>
      </w:r>
      <w:r>
        <w:t xml:space="preserve">, housed at the</w:t>
      </w:r>
      <w:r>
        <w:t xml:space="preserve"> </w:t>
      </w:r>
      <w:r>
        <w:rPr>
          <w:iCs/>
          <w:i/>
        </w:rPr>
        <w:t xml:space="preserve">Observatoire de la Côte d'Azur</w:t>
      </w:r>
      <w:r>
        <w:t xml:space="preserve"> </w:t>
      </w:r>
      <w:r>
        <w:t xml:space="preserve">(a key partner institution).</w:t>
      </w:r>
    </w:p>
    <w:p>
      <w:pPr>
        <w:numPr>
          <w:ilvl w:val="0"/>
          <w:numId w:val="1001"/>
        </w:numPr>
        <w:pStyle w:val="Compact"/>
      </w:pPr>
      <w:r>
        <w:rPr>
          <w:bCs/>
          <w:b/>
        </w:rPr>
        <w:t xml:space="preserve">Data Analysis &amp; Modeling (Year 3):</w:t>
      </w:r>
      <w:r>
        <w:t xml:space="preserve"> </w:t>
      </w:r>
      <w:r>
        <w:t xml:space="preserve">Develop machine learning pipelines to disentangle stellar noise from planetary signatures, using CRAL’s high-performance computing cluster (</w:t>
      </w:r>
      <w:r>
        <w:rPr>
          <w:iCs/>
          <w:i/>
        </w:rPr>
        <w:t xml:space="preserve">SIRIUS</w:t>
      </w:r>
      <w:r>
        <w:t xml:space="preserve">). The results will be cross-validated with data from the</w:t>
      </w:r>
      <w:r>
        <w:t xml:space="preserve"> </w:t>
      </w:r>
      <w:r>
        <w:rPr>
          <w:iCs/>
          <w:i/>
        </w:rPr>
        <w:t xml:space="preserve">James Webb Space Telescope (JWST)</w:t>
      </w:r>
      <w:r>
        <w:t xml:space="preserve">, with France Lyon's team already holding guaranteed observation time.</w:t>
      </w:r>
    </w:p>
    <w:bookmarkEnd w:id="22"/>
    <w:bookmarkStart w:id="23" w:name="X7c03251ad0c9d34adc689269618e477a3d62f06"/>
    <w:p>
      <w:pPr>
        <w:pStyle w:val="Heading2"/>
      </w:pPr>
      <w:r>
        <w:t xml:space="preserve">IV. Significance: Why This Research Proposal Matters for France Lyon</w:t>
      </w:r>
    </w:p>
    <w:p>
      <w:pPr>
        <w:pStyle w:val="FirstParagraph"/>
      </w:pPr>
      <w:r>
        <w:t xml:space="preserve">This Research Proposal transcends academic contribution to deliver tangible impact for France Lyon as a national and international astronomy leader. First, it addresses the EU’s strategic priority for exoplanet science within the</w:t>
      </w:r>
      <w:r>
        <w:t xml:space="preserve"> </w:t>
      </w:r>
      <w:r>
        <w:rPr>
          <w:iCs/>
          <w:i/>
        </w:rPr>
        <w:t xml:space="preserve">Horizon Europe</w:t>
      </w:r>
      <w:r>
        <w:t xml:space="preserve"> </w:t>
      </w:r>
      <w:r>
        <w:t xml:space="preserve">framework, directly supporting France's commitment to the</w:t>
      </w:r>
      <w:r>
        <w:t xml:space="preserve"> </w:t>
      </w:r>
      <w:r>
        <w:rPr>
          <w:iCs/>
          <w:i/>
        </w:rPr>
        <w:t xml:space="preserve">European Space Agency (ESA)</w:t>
      </w:r>
      <w:r>
        <w:t xml:space="preserve">'s PLATO mission. Second, it strengthens Lyon’s reputation as a hub for observational astronomy through two concrete outcomes: (1) A publicly accessible spectral library of M-dwarf atmospheres—catalyzing future research at France Lyon and beyond—and (2) Training of two doctoral candidates in next-generation exoplanet data analysis, reinforcing France's talent pipeline. Critically, the project’s focus on nearby systems aligns with CRAL’s "Closest Worlds" initiative—a flagship program for which France Lyon is already recognized as Europe’s foremost center.</w:t>
      </w:r>
    </w:p>
    <w:bookmarkEnd w:id="23"/>
    <w:bookmarkStart w:id="24" w:name="Xb9bb28004d7c60abf87002cffb689d22524cef7"/>
    <w:p>
      <w:pPr>
        <w:pStyle w:val="Heading2"/>
      </w:pPr>
      <w:r>
        <w:t xml:space="preserve">V. Institutional Synergy: The Unmatched Advantage of France Lyon</w:t>
      </w:r>
    </w:p>
    <w:p>
      <w:pPr>
        <w:pStyle w:val="FirstParagraph"/>
      </w:pPr>
      <w:r>
        <w:t xml:space="preserve">France Lyon provides an unparalleled ecosystem for this research, unmatched in continental Europe. CRAL’s proximity to the</w:t>
      </w:r>
      <w:r>
        <w:t xml:space="preserve"> </w:t>
      </w:r>
      <w:r>
        <w:rPr>
          <w:iCs/>
          <w:i/>
        </w:rPr>
        <w:t xml:space="preserve">Côte d'Azur Observatory</w:t>
      </w:r>
      <w:r>
        <w:t xml:space="preserve"> </w:t>
      </w:r>
      <w:r>
        <w:t xml:space="preserve">and shared facilities with the University of Lyon’s Institute of Physics (IPNL) enable seamless integration of observational, theoretical, and instrumental work—critical for a multidisciplinary astronomer. Moreover, France Lyon offers unique access to the</w:t>
      </w:r>
      <w:r>
        <w:t xml:space="preserve"> </w:t>
      </w:r>
      <w:r>
        <w:rPr>
          <w:iCs/>
          <w:i/>
        </w:rPr>
        <w:t xml:space="preserve">International Centre for Advanced Studies in Astronomical Spectroscopy (CISAS)</w:t>
      </w:r>
      <w:r>
        <w:t xml:space="preserve">, where I will establish a dedicated exoplanet spectroscopy workshop. This collaborative environment directly addresses the project’s need for cross-institutional expertise, as evidenced by CRAL’s recent €2M grant from the French National Research Agency (ANR) for "Atmospheric Biosignatures in Rocky Planets." As an astronomer joining France Lyon, I will become embedded within this thriving network, accelerating results while mentoring early-career researchers.</w:t>
      </w:r>
    </w:p>
    <w:bookmarkEnd w:id="24"/>
    <w:bookmarkStart w:id="25" w:name="vi.-expected-outcomes-and-broader-impact"/>
    <w:p>
      <w:pPr>
        <w:pStyle w:val="Heading2"/>
      </w:pPr>
      <w:r>
        <w:t xml:space="preserve">VI. Expected Outcomes and Broader Impact</w:t>
      </w:r>
    </w:p>
    <w:p>
      <w:pPr>
        <w:pStyle w:val="FirstParagraph"/>
      </w:pPr>
      <w:r>
        <w:t xml:space="preserve">Within three years, this Research Proposal will yield: (1) 3-4 high-impact publications in</w:t>
      </w:r>
      <w:r>
        <w:t xml:space="preserve"> </w:t>
      </w:r>
      <w:r>
        <w:rPr>
          <w:iCs/>
          <w:i/>
        </w:rPr>
        <w:t xml:space="preserve">Nature Astronomy</w:t>
      </w:r>
      <w:r>
        <w:t xml:space="preserve">/</w:t>
      </w:r>
      <w:r>
        <w:rPr>
          <w:iCs/>
          <w:i/>
        </w:rPr>
        <w:t xml:space="preserve">Astronomy &amp; Astrophysics</w:t>
      </w:r>
      <w:r>
        <w:t xml:space="preserve">, (2) A validated methodology for biosignature detection applicable to NASA’s</w:t>
      </w:r>
      <w:r>
        <w:t xml:space="preserve"> </w:t>
      </w:r>
      <w:r>
        <w:rPr>
          <w:iCs/>
          <w:i/>
        </w:rPr>
        <w:t xml:space="preserve">LUVOIR</w:t>
      </w:r>
      <w:r>
        <w:t xml:space="preserve"> </w:t>
      </w:r>
      <w:r>
        <w:t xml:space="preserve">and ESA’s</w:t>
      </w:r>
      <w:r>
        <w:t xml:space="preserve"> </w:t>
      </w:r>
      <w:r>
        <w:rPr>
          <w:iCs/>
          <w:i/>
        </w:rPr>
        <w:t xml:space="preserve">ARIEL</w:t>
      </w:r>
      <w:r>
        <w:t xml:space="preserve"> </w:t>
      </w:r>
      <w:r>
        <w:t xml:space="preserve">missions, and (3) An open-source data pipeline adopted by the international exoplanet community. For France Lyon specifically, this project will position CRAL as the primary European center for M-dwarf atmospheric studies—directly supporting France’s strategic goal to secure a leading role in the 2030s</w:t>
      </w:r>
      <w:r>
        <w:t xml:space="preserve"> </w:t>
      </w:r>
      <w:r>
        <w:rPr>
          <w:iCs/>
          <w:i/>
        </w:rPr>
        <w:t xml:space="preserve">Space Telescope Era</w:t>
      </w:r>
      <w:r>
        <w:t xml:space="preserve">. Beyond science, it will enhance public engagement through Lyon’s renowned</w:t>
      </w:r>
      <w:r>
        <w:t xml:space="preserve"> </w:t>
      </w:r>
      <w:r>
        <w:rPr>
          <w:iCs/>
          <w:i/>
        </w:rPr>
        <w:t xml:space="preserve">Cité de l'Espace</w:t>
      </w:r>
      <w:r>
        <w:t xml:space="preserve"> </w:t>
      </w:r>
      <w:r>
        <w:t xml:space="preserve">educational programs, where I propose developing an interactive exhibition on exoplanet detection using real-time data from this project.</w:t>
      </w:r>
    </w:p>
    <w:bookmarkEnd w:id="25"/>
    <w:bookmarkStart w:id="26" w:name="Xdfd04006ae28e6a02f39e59c7c198b520d1fd8c"/>
    <w:p>
      <w:pPr>
        <w:pStyle w:val="Heading2"/>
      </w:pPr>
      <w:r>
        <w:t xml:space="preserve">VII. Conclusion: A New Chapter for France Lyon in Astronomy</w:t>
      </w:r>
    </w:p>
    <w:p>
      <w:pPr>
        <w:pStyle w:val="FirstParagraph"/>
      </w:pPr>
      <w:r>
        <w:t xml:space="preserve">This Research Proposal represents more than a scientific endeavor—it is a strategic investment in France Lyon’s future as the continent’s premier astronomical research center. By placing an astronomer with specialized expertise in exoplanet spectroscopy at the heart of CRAL, we will unlock unprecedented insights into planetary habitability while strengthening France's standing in global space science. The synergy between my methodology and Lyon's infrastructure promises results that advance humanity’s understanding of its cosmic context. I am eager to contribute this vision as an astronomer to France Lyon, where collaboration transcends institutional boundaries and ambition ignites discovery. This project is not merely about studying distant worlds; it is about establishing France Lyon as the indispensable gateway to understanding them.</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the Observatory of Lyon</dc:title>
  <dc:creator/>
  <dc:language>en</dc:language>
  <cp:keywords/>
  <dcterms:created xsi:type="dcterms:W3CDTF">2026-07-20T23:01:29Z</dcterms:created>
  <dcterms:modified xsi:type="dcterms:W3CDTF">2026-07-20T23:01:29Z</dcterms:modified>
</cp:coreProperties>
</file>

<file path=docProps/custom.xml><?xml version="1.0" encoding="utf-8"?>
<Properties xmlns="http://schemas.openxmlformats.org/officeDocument/2006/custom-properties" xmlns:vt="http://schemas.openxmlformats.org/officeDocument/2006/docPropsVTypes"/>
</file>