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from</w:t>
      </w:r>
      <w:r>
        <w:t xml:space="preserve"> </w:t>
      </w:r>
      <w:r>
        <w:t xml:space="preserve">France</w:t>
      </w:r>
      <w:r>
        <w:t xml:space="preserve"> </w:t>
      </w:r>
      <w:r>
        <w:t xml:space="preserve">Marseille</w:t>
      </w:r>
    </w:p>
    <w:bookmarkStart w:id="28" w:name="X9043b33061fe36659bd1a86fa9f03640d805b6a"/>
    <w:p>
      <w:pPr>
        <w:pStyle w:val="Heading1"/>
      </w:pPr>
      <w:r>
        <w:t xml:space="preserve">Research Proposal: Pioneering Multi-Messenger Astronomy at the Observatoire de la Côte d'Azur, France Marseille</w:t>
      </w:r>
    </w:p>
    <w:p>
      <w:pPr>
        <w:pStyle w:val="FirstParagraph"/>
      </w:pPr>
      <w:r>
        <w:rPr>
          <w:bCs/>
          <w:b/>
        </w:rPr>
        <w:t xml:space="preserve">Submitted by:</w:t>
      </w:r>
      <w:r>
        <w:t xml:space="preserve"> </w:t>
      </w:r>
      <w:r>
        <w:t xml:space="preserve">[Your Name], Candidate Astronomer</w:t>
      </w:r>
      <w:r>
        <w:br/>
      </w:r>
      <w:r>
        <w:rPr>
          <w:bCs/>
          <w:b/>
        </w:rPr>
        <w:t xml:space="preserve">Institution:</w:t>
      </w:r>
      <w:r>
        <w:t xml:space="preserve"> </w:t>
      </w:r>
      <w:r>
        <w:t xml:space="preserve">Observatoire de la Côte d'Azur (OCA), France Marseille</w:t>
      </w:r>
      <w:r>
        <w:br/>
      </w:r>
      <w:r>
        <w:rPr>
          <w:bCs/>
          <w:b/>
        </w:rPr>
        <w:t xml:space="preserve">Date:</w:t>
      </w:r>
      <w:r>
        <w:t xml:space="preserve"> </w:t>
      </w:r>
      <w:r>
        <w:t xml:space="preserve">October 26, 2023</w:t>
      </w:r>
    </w:p>
    <w:bookmarkStart w:id="20" w:name="X155f5dd7459703b90671484bfa3656a5311f673"/>
    <w:p>
      <w:pPr>
        <w:pStyle w:val="Heading2"/>
      </w:pPr>
      <w:r>
        <w:t xml:space="preserve">I. Introduction: The Strategic Imperative for Astronomy in France Marseille</w:t>
      </w:r>
    </w:p>
    <w:p>
      <w:pPr>
        <w:pStyle w:val="FirstParagraph"/>
      </w:pPr>
      <w:r>
        <w:t xml:space="preserve">The city of Marseille, France, stands at the confluence of Mediterranean maritime heritage and cutting-edge scientific innovation. As the home of the prestigious Observatoire de la Côte d'Azur (OCA), Marseille has emerged as a pivotal hub for astronomical research in Europe. This</w:t>
      </w:r>
      <w:r>
        <w:t xml:space="preserve"> </w:t>
      </w:r>
      <w:r>
        <w:rPr>
          <w:iCs/>
          <w:i/>
        </w:rPr>
        <w:t xml:space="preserve">Research Proposal</w:t>
      </w:r>
      <w:r>
        <w:t xml:space="preserve"> </w:t>
      </w:r>
      <w:r>
        <w:t xml:space="preserve">outlines a transformative initiative to establish Marseille as a global leader in multi-messenger astronomy—a field integrating gravitational waves, neutrinos, and electromagnetic observations. The proposed project directly aligns with France's national strategy to strengthen its position in space sciences and leverages Marseille's unique geographical advantages: clear skies, minimal light pollution along the Mediterranean coast, and world-class infrastructure at OCA. As an aspiring</w:t>
      </w:r>
      <w:r>
        <w:t xml:space="preserve"> </w:t>
      </w:r>
      <w:r>
        <w:rPr>
          <w:iCs/>
          <w:i/>
        </w:rPr>
        <w:t xml:space="preserve">Astronomer</w:t>
      </w:r>
      <w:r>
        <w:t xml:space="preserve"> </w:t>
      </w:r>
      <w:r>
        <w:t xml:space="preserve">specializing in high-energy astrophysics, I propose a research framework that will harness these assets to address fundamental questions about cosmic transients.</w:t>
      </w:r>
    </w:p>
    <w:bookmarkEnd w:id="20"/>
    <w:bookmarkStart w:id="21" w:name="X157c65fc3e332f8c4fd4df2d3b117acce64cd45"/>
    <w:p>
      <w:pPr>
        <w:pStyle w:val="Heading2"/>
      </w:pPr>
      <w:r>
        <w:t xml:space="preserve">II. Research Objectives: A Marseille-Centric Approach</w:t>
      </w:r>
    </w:p>
    <w:p>
      <w:pPr>
        <w:pStyle w:val="FirstParagraph"/>
      </w:pPr>
      <w:r>
        <w:t xml:space="preserve">This project establishes three interconnected objectives with concrete relevance to France Marseille's scientific ecosystem:</w:t>
      </w:r>
    </w:p>
    <w:p>
      <w:pPr>
        <w:numPr>
          <w:ilvl w:val="0"/>
          <w:numId w:val="1001"/>
        </w:numPr>
        <w:pStyle w:val="Compact"/>
      </w:pPr>
      <w:r>
        <w:rPr>
          <w:bCs/>
          <w:b/>
        </w:rPr>
        <w:t xml:space="preserve">Establish a Real-Time Transient Alert Network:</w:t>
      </w:r>
      <w:r>
        <w:t xml:space="preserve"> </w:t>
      </w:r>
      <w:r>
        <w:t xml:space="preserve">Develop an automated pipeline using OCA's 1.6m Lambert telescope and data from the Cherenkov Telescope Array (CTA) in southern France to detect gamma-ray bursts within 60 seconds, with Marseille as the central processing node.</w:t>
      </w:r>
    </w:p>
    <w:p>
      <w:pPr>
        <w:numPr>
          <w:ilvl w:val="0"/>
          <w:numId w:val="1001"/>
        </w:numPr>
        <w:pStyle w:val="Compact"/>
      </w:pPr>
      <w:r>
        <w:rPr>
          <w:bCs/>
          <w:b/>
        </w:rPr>
        <w:t xml:space="preserve">Investigate Neutrino Sources in the Local Universe:</w:t>
      </w:r>
      <w:r>
        <w:t xml:space="preserve"> </w:t>
      </w:r>
      <w:r>
        <w:t xml:space="preserve">Analyze correlations between IceCube neutrino events and XMM-Newton/Chandra observations from Marseille's archives to identify active galactic nuclei (AGNs) within 500 Mpc of Earth.</w:t>
      </w:r>
    </w:p>
    <w:p>
      <w:pPr>
        <w:numPr>
          <w:ilvl w:val="0"/>
          <w:numId w:val="1001"/>
        </w:numPr>
        <w:pStyle w:val="Compact"/>
      </w:pPr>
      <w:r>
        <w:rPr>
          <w:bCs/>
          <w:b/>
        </w:rPr>
        <w:t xml:space="preserve">Create a Marseille-Based Multi-Messenger Training Hub:</w:t>
      </w:r>
      <w:r>
        <w:t xml:space="preserve"> </w:t>
      </w:r>
      <w:r>
        <w:t xml:space="preserve">Forge partnerships with Aix-Marseille University and the French National Centre for Scientific Research (CNRS) to develop specialized curricula training the next generation of</w:t>
      </w:r>
      <w:r>
        <w:t xml:space="preserve"> </w:t>
      </w:r>
      <w:r>
        <w:rPr>
          <w:iCs/>
          <w:i/>
        </w:rPr>
        <w:t xml:space="preserve">Astronomer</w:t>
      </w:r>
      <w:r>
        <w:t xml:space="preserve">s in data-intensive astronomy.</w:t>
      </w:r>
    </w:p>
    <w:bookmarkEnd w:id="21"/>
    <w:bookmarkStart w:id="22" w:name="X8d8c542899d9453594b36d3ea91f553409084b7"/>
    <w:p>
      <w:pPr>
        <w:pStyle w:val="Heading2"/>
      </w:pPr>
      <w:r>
        <w:t xml:space="preserve">III. Methodology: Integrating Marseille's Unique Assets</w:t>
      </w:r>
    </w:p>
    <w:p>
      <w:pPr>
        <w:pStyle w:val="FirstParagraph"/>
      </w:pPr>
      <w:r>
        <w:t xml:space="preserve">The methodology combines observational, computational, and collaborative strategies uniquely suited to France Marseille:</w:t>
      </w:r>
    </w:p>
    <w:p>
      <w:pPr>
        <w:numPr>
          <w:ilvl w:val="0"/>
          <w:numId w:val="1002"/>
        </w:numPr>
        <w:pStyle w:val="Compact"/>
      </w:pPr>
      <w:r>
        <w:rPr>
          <w:bCs/>
          <w:b/>
        </w:rPr>
        <w:t xml:space="preserve">Observational Infrastructure:</w:t>
      </w:r>
      <w:r>
        <w:t xml:space="preserve"> </w:t>
      </w:r>
      <w:r>
        <w:t xml:space="preserve">Utilize the OCA's existing 1.6m Lambert telescope at Saint-Véran (southern France) for optical follow-up of transient events detected by LIGO/Virgo and CTA. Marseille's coastal location provides optimal conditions for year-round monitoring, with &gt;200 clear nights annually.</w:t>
      </w:r>
    </w:p>
    <w:p>
      <w:pPr>
        <w:numPr>
          <w:ilvl w:val="0"/>
          <w:numId w:val="1002"/>
        </w:numPr>
        <w:pStyle w:val="Compact"/>
      </w:pPr>
      <w:r>
        <w:rPr>
          <w:bCs/>
          <w:b/>
        </w:rPr>
        <w:t xml:space="preserve">Data Integration Framework:</w:t>
      </w:r>
      <w:r>
        <w:t xml:space="preserve"> </w:t>
      </w:r>
      <w:r>
        <w:t xml:space="preserve">Deploy a cloud-based analysis platform hosted at the Marseille Data Center (MDC), integrating datasets from:</w:t>
      </w:r>
    </w:p>
    <w:p>
      <w:pPr>
        <w:numPr>
          <w:ilvl w:val="1"/>
          <w:numId w:val="1003"/>
        </w:numPr>
        <w:pStyle w:val="Compact"/>
      </w:pPr>
      <w:r>
        <w:t xml:space="preserve">CTA Observatory (planned near La Palma, but coordinated via Marseille)</w:t>
      </w:r>
    </w:p>
    <w:p>
      <w:pPr>
        <w:numPr>
          <w:ilvl w:val="1"/>
          <w:numId w:val="1003"/>
        </w:numPr>
        <w:pStyle w:val="Compact"/>
      </w:pPr>
      <w:r>
        <w:t xml:space="preserve">European Southern Observatory (ESO) archives</w:t>
      </w:r>
    </w:p>
    <w:p>
      <w:pPr>
        <w:numPr>
          <w:ilvl w:val="1"/>
          <w:numId w:val="1003"/>
        </w:numPr>
        <w:pStyle w:val="Compact"/>
      </w:pPr>
      <w:r>
        <w:t xml:space="preserve">IceCube Neutrino Observatory in Antarctica</w:t>
      </w:r>
    </w:p>
    <w:p>
      <w:pPr>
        <w:numPr>
          <w:ilvl w:val="0"/>
          <w:numId w:val="1002"/>
        </w:numPr>
        <w:pStyle w:val="Compact"/>
      </w:pPr>
      <w:r>
        <w:rPr>
          <w:bCs/>
          <w:b/>
        </w:rPr>
        <w:t xml:space="preserve">Collaborative Network:</w:t>
      </w:r>
      <w:r>
        <w:t xml:space="preserve"> </w:t>
      </w:r>
      <w:r>
        <w:t xml:space="preserve">Formalize partnerships with the Mediterranean Institute for Oceanography (MIO) and the Marseille Astrophysics Laboratory (LAM), creating cross-disciplinary synergies between marine science and astrophysics—unique to France's coastal metropolis.</w:t>
      </w:r>
    </w:p>
    <w:bookmarkEnd w:id="22"/>
    <w:bookmarkStart w:id="23" w:name="iv.-significance-why-marseille-why-now"/>
    <w:p>
      <w:pPr>
        <w:pStyle w:val="Heading2"/>
      </w:pPr>
      <w:r>
        <w:t xml:space="preserve">IV. Significance: Why Marseille? Why Now?</w:t>
      </w:r>
    </w:p>
    <w:p>
      <w:pPr>
        <w:pStyle w:val="FirstParagraph"/>
      </w:pPr>
      <w:r>
        <w:t xml:space="preserve">This project transcends incremental science; it positions France Marseille as the epicenter of a new astronomical paradigm. Key significance points include:</w:t>
      </w:r>
    </w:p>
    <w:p>
      <w:pPr>
        <w:numPr>
          <w:ilvl w:val="0"/>
          <w:numId w:val="1004"/>
        </w:numPr>
        <w:pStyle w:val="Compact"/>
      </w:pPr>
      <w:r>
        <w:rPr>
          <w:bCs/>
          <w:b/>
        </w:rPr>
        <w:t xml:space="preserve">Strategic National Alignment:</w:t>
      </w:r>
      <w:r>
        <w:t xml:space="preserve"> </w:t>
      </w:r>
      <w:r>
        <w:t xml:space="preserve">Directly supports France's 2030 Scientific Strategy, which prioritizes "cosmic exploration" and "data science innovation." Marseille's OCA is designated as the national hub for gravitational wave astronomy.</w:t>
      </w:r>
    </w:p>
    <w:p>
      <w:pPr>
        <w:numPr>
          <w:ilvl w:val="0"/>
          <w:numId w:val="1004"/>
        </w:numPr>
        <w:pStyle w:val="Compact"/>
      </w:pPr>
      <w:r>
        <w:rPr>
          <w:bCs/>
          <w:b/>
        </w:rPr>
        <w:t xml:space="preserve">Economic Impact:</w:t>
      </w:r>
      <w:r>
        <w:t xml:space="preserve"> </w:t>
      </w:r>
      <w:r>
        <w:t xml:space="preserve">Attracts EU-funded projects (e.g., Horizon Europe) to the Provence-Alpes-Côte d'Azur region, creating high-skilled jobs and strengthening France's aerospace sector centered in Marseille.</w:t>
      </w:r>
    </w:p>
    <w:p>
      <w:pPr>
        <w:numPr>
          <w:ilvl w:val="0"/>
          <w:numId w:val="1004"/>
        </w:numPr>
        <w:pStyle w:val="Compact"/>
      </w:pPr>
      <w:r>
        <w:rPr>
          <w:bCs/>
          <w:b/>
        </w:rPr>
        <w:t xml:space="preserve">Cultural Legacy:</w:t>
      </w:r>
      <w:r>
        <w:t xml:space="preserve"> </w:t>
      </w:r>
      <w:r>
        <w:t xml:space="preserve">Builds on Marseille's 18th-century astronomical traditions (e.g., Jean-Charles de Borda's meridian observations) while pioneering next-generation science in the digital age.</w:t>
      </w:r>
    </w:p>
    <w:p>
      <w:pPr>
        <w:numPr>
          <w:ilvl w:val="0"/>
          <w:numId w:val="1004"/>
        </w:numPr>
        <w:pStyle w:val="Compact"/>
      </w:pPr>
      <w:r>
        <w:rPr>
          <w:bCs/>
          <w:b/>
        </w:rPr>
        <w:t xml:space="preserve">Global Leadership:</w:t>
      </w:r>
      <w:r>
        <w:t xml:space="preserve"> </w:t>
      </w:r>
      <w:r>
        <w:t xml:space="preserve">Positions France Marseille as the sole European node for real-time multi-messenger follow-up, addressing a critical gap identified by the International Astronomical Union (IAU).</w:t>
      </w:r>
    </w:p>
    <w:bookmarkEnd w:id="23"/>
    <w:bookmarkStart w:id="24" w:name="v.-expected-outcomes-and-dissemination"/>
    <w:p>
      <w:pPr>
        <w:pStyle w:val="Heading2"/>
      </w:pPr>
      <w:r>
        <w:t xml:space="preserve">V. Expected Outcomes and Dissemination</w:t>
      </w:r>
    </w:p>
    <w:p>
      <w:pPr>
        <w:pStyle w:val="FirstParagraph"/>
      </w:pPr>
      <w:r>
        <w:t xml:space="preserve">Within 36 months, this project will deliver:</w:t>
      </w:r>
    </w:p>
    <w:p>
      <w:pPr>
        <w:numPr>
          <w:ilvl w:val="0"/>
          <w:numId w:val="1005"/>
        </w:numPr>
        <w:pStyle w:val="Compact"/>
      </w:pPr>
      <w:r>
        <w:rPr>
          <w:bCs/>
          <w:b/>
        </w:rPr>
        <w:t xml:space="preserve">Technical:</w:t>
      </w:r>
      <w:r>
        <w:t xml:space="preserve"> </w:t>
      </w:r>
      <w:r>
        <w:t xml:space="preserve">A fully operational alert system with &gt;70% detection efficiency for gamma-ray bursts, published in journals like</w:t>
      </w:r>
      <w:r>
        <w:t xml:space="preserve"> </w:t>
      </w:r>
      <w:r>
        <w:rPr>
          <w:iCs/>
          <w:i/>
        </w:rPr>
        <w:t xml:space="preserve">Astronomy &amp; Astrophysics</w:t>
      </w:r>
      <w:r>
        <w:t xml:space="preserve">.</w:t>
      </w:r>
    </w:p>
    <w:p>
      <w:pPr>
        <w:numPr>
          <w:ilvl w:val="0"/>
          <w:numId w:val="1005"/>
        </w:numPr>
        <w:pStyle w:val="Compact"/>
      </w:pPr>
      <w:r>
        <w:rPr>
          <w:bCs/>
          <w:b/>
        </w:rPr>
        <w:t xml:space="preserve">Scientific:</w:t>
      </w:r>
      <w:r>
        <w:t xml:space="preserve"> </w:t>
      </w:r>
      <w:r>
        <w:t xml:space="preserve">Identification of at least 3 new neutrino-emitting AGNs, leading to 5+ high-impact publications by the Marseille research team.</w:t>
      </w:r>
    </w:p>
    <w:p>
      <w:pPr>
        <w:numPr>
          <w:ilvl w:val="0"/>
          <w:numId w:val="1005"/>
        </w:numPr>
        <w:pStyle w:val="Compact"/>
      </w:pPr>
      <w:r>
        <w:rPr>
          <w:bCs/>
          <w:b/>
        </w:rPr>
        <w:t xml:space="preserve">Educational:</w:t>
      </w:r>
      <w:r>
        <w:t xml:space="preserve"> </w:t>
      </w:r>
      <w:r>
        <w:t xml:space="preserve">Launch of "Marseille Multi-Messenger Summer School" training 20 early-career</w:t>
      </w:r>
      <w:r>
        <w:t xml:space="preserve"> </w:t>
      </w:r>
      <w:r>
        <w:rPr>
          <w:iCs/>
          <w:i/>
        </w:rPr>
        <w:t xml:space="preserve">Astronomer</w:t>
      </w:r>
      <w:r>
        <w:t xml:space="preserve">s annually through partnerships with CNRS and Aix-Marseille University.</w:t>
      </w:r>
    </w:p>
    <w:p>
      <w:pPr>
        <w:numPr>
          <w:ilvl w:val="0"/>
          <w:numId w:val="1005"/>
        </w:numPr>
        <w:pStyle w:val="Compact"/>
      </w:pPr>
      <w:r>
        <w:rPr>
          <w:bCs/>
          <w:b/>
        </w:rPr>
        <w:t xml:space="preserve">Community Impact:</w:t>
      </w:r>
      <w:r>
        <w:t xml:space="preserve"> </w:t>
      </w:r>
      <w:r>
        <w:t xml:space="preserve">Public engagement events at the Palais de la Mutualité (Marseille) demystifying cosmic phenomena for 5,000+ residents yearly.</w:t>
      </w:r>
    </w:p>
    <w:bookmarkEnd w:id="24"/>
    <w:bookmarkStart w:id="25" w:name="vii.-timeline-and-milestones"/>
    <w:p>
      <w:pPr>
        <w:pStyle w:val="Heading2"/>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(France Marseille Specific)</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Secure OCA telescope access; Deploy MDC cloud platform in Marseille city center.</w:t>
            </w:r>
          </w:p>
        </w:tc>
      </w:tr>
      <w:tr>
        <w:tc>
          <w:tcPr/>
          <w:p>
            <w:pPr>
              <w:pStyle w:val="Compact"/>
              <w:jc w:val="left"/>
            </w:pPr>
            <w:r>
              <w:t xml:space="preserve">Data Integration &amp; Pipeline Development</w:t>
            </w:r>
          </w:p>
        </w:tc>
        <w:tc>
          <w:tcPr/>
          <w:p>
            <w:pPr>
              <w:pStyle w:val="Compact"/>
              <w:jc w:val="left"/>
            </w:pPr>
            <w:r>
              <w:t xml:space="preserve">Months 7-18</w:t>
            </w:r>
          </w:p>
        </w:tc>
        <w:tc>
          <w:tcPr/>
          <w:p>
            <w:pPr>
              <w:pStyle w:val="Compact"/>
              <w:jc w:val="left"/>
            </w:pPr>
            <w:r>
              <w:t xml:space="preserve">Launch first real-time alert system; Partner with CTA consortium (Marseille headquarters).</w:t>
            </w:r>
          </w:p>
        </w:tc>
      </w:tr>
      <w:tr>
        <w:tc>
          <w:tcPr/>
          <w:p>
            <w:pPr>
              <w:pStyle w:val="Compact"/>
              <w:jc w:val="left"/>
            </w:pPr>
            <w:r>
              <w:t xml:space="preserve">Scientific Operations &amp; Training</w:t>
            </w:r>
          </w:p>
        </w:tc>
        <w:tc>
          <w:tcPr/>
          <w:p>
            <w:pPr>
              <w:pStyle w:val="Compact"/>
              <w:jc w:val="left"/>
            </w:pPr>
            <w:r>
              <w:t xml:space="preserve">Months 19-36</w:t>
            </w:r>
          </w:p>
        </w:tc>
        <w:tc>
          <w:tcPr/>
          <w:p>
            <w:pPr>
              <w:pStyle w:val="Compact"/>
              <w:jc w:val="left"/>
            </w:pPr>
            <w:r>
              <w:t xml:space="preserve">Identify 3+ AGNs; Conduct first Marseille Multi-Messenger Summer School.</w:t>
            </w:r>
          </w:p>
        </w:tc>
      </w:tr>
    </w:tbl>
    <w:bookmarkEnd w:id="25"/>
    <w:bookmarkStart w:id="26" w:name="X065931271e979309705b83264dd930d23b2be82"/>
    <w:p>
      <w:pPr>
        <w:pStyle w:val="Heading2"/>
      </w:pPr>
      <w:r>
        <w:t xml:space="preserve">VIII. Conclusion: Marseille as the Beacon of Modern Astronomy</w:t>
      </w:r>
    </w:p>
    <w:p>
      <w:pPr>
        <w:pStyle w:val="FirstParagraph"/>
      </w:pPr>
      <w:r>
        <w:t xml:space="preserve">This</w:t>
      </w:r>
      <w:r>
        <w:t xml:space="preserve"> </w:t>
      </w:r>
      <w:r>
        <w:rPr>
          <w:iCs/>
          <w:i/>
        </w:rPr>
        <w:t xml:space="preserve">Research Proposal</w:t>
      </w:r>
      <w:r>
        <w:t xml:space="preserve"> </w:t>
      </w:r>
      <w:r>
        <w:t xml:space="preserve">presents a compelling case for advancing astronomical discovery from France's second-largest city. By anchoring this initiative at the Observatoire de la Côte d'Azur in Marseille, we transform a historic port city into a beacon of 21st-century science. The project addresses the urgent need for integrated multi-messenger capabilities while fostering local talent and economic growth—exactly what France's strategic vision demands. As an</w:t>
      </w:r>
      <w:r>
        <w:t xml:space="preserve"> </w:t>
      </w:r>
      <w:r>
        <w:rPr>
          <w:iCs/>
          <w:i/>
        </w:rPr>
        <w:t xml:space="preserve">Astronomer</w:t>
      </w:r>
      <w:r>
        <w:t xml:space="preserve"> </w:t>
      </w:r>
      <w:r>
        <w:t xml:space="preserve">deeply invested in Marseille's scientific future, I am confident this initiative will solidify the city's status as a global astronomy capital. We stand ready to harness the Mediterranean sky for humanity’s quest to understand our universe, ensuring France Marseille remains at the vanguard of cosmic exploration for generations.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from France Marseille</dc:title>
  <dc:creator/>
  <dc:language>en</dc:language>
  <cp:keywords/>
  <dcterms:created xsi:type="dcterms:W3CDTF">2026-07-21T13:16:24Z</dcterms:created>
  <dcterms:modified xsi:type="dcterms:W3CDTF">2026-07-21T13:16:24Z</dcterms:modified>
</cp:coreProperties>
</file>

<file path=docProps/custom.xml><?xml version="1.0" encoding="utf-8"?>
<Properties xmlns="http://schemas.openxmlformats.org/officeDocument/2006/custom-properties" xmlns:vt="http://schemas.openxmlformats.org/officeDocument/2006/docPropsVTypes"/>
</file>