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Astronomer</w:t>
      </w:r>
      <w:r>
        <w:t xml:space="preserve"> </w:t>
      </w:r>
      <w:r>
        <w:t xml:space="preserve">Position</w:t>
      </w:r>
      <w:r>
        <w:t xml:space="preserve"> </w:t>
      </w:r>
      <w:r>
        <w:t xml:space="preserve">at</w:t>
      </w:r>
      <w:r>
        <w:t xml:space="preserve"> </w:t>
      </w:r>
      <w:r>
        <w:t xml:space="preserve">Almaty</w:t>
      </w:r>
      <w:r>
        <w:t xml:space="preserve"> </w:t>
      </w:r>
      <w:r>
        <w:t xml:space="preserve">Observatory,</w:t>
      </w:r>
      <w:r>
        <w:t xml:space="preserve"> </w:t>
      </w:r>
      <w:r>
        <w:t xml:space="preserve">Kazakhstan</w:t>
      </w:r>
    </w:p>
    <w:bookmarkStart w:id="27" w:name="X5d0f15641f60b749dab320cb97f96f0295e441f"/>
    <w:p>
      <w:pPr>
        <w:pStyle w:val="Heading1"/>
      </w:pPr>
      <w:r>
        <w:t xml:space="preserve">Research Proposal: Advancing Astronomical Research and Education Through the Establishment of a Dedicated Astronomer Position at Almaty, Kazakhstan</w:t>
      </w:r>
    </w:p>
    <w:bookmarkStart w:id="20" w:name="introduction-and-context"/>
    <w:p>
      <w:pPr>
        <w:pStyle w:val="Heading2"/>
      </w:pPr>
      <w:r>
        <w:t xml:space="preserve">1. Introduction and Context</w:t>
      </w:r>
    </w:p>
    <w:p>
      <w:pPr>
        <w:pStyle w:val="FirstParagraph"/>
      </w:pPr>
      <w:r>
        <w:t xml:space="preserve">The city of Almaty, located in the heart of Kazakhstan against the majestic backdrop of the Tien Shan mountain range, presents an exceptional natural laboratory for astronomical research. With its high elevation (approximately 800 meters above sea level), relatively low light pollution compared to major urban centers globally, and clear atmospheric conditions during significant portions of the year, Almaty offers a strategically advantageous location for observational astronomy within Central Asia. Despite this potential, Kazakhstan lacks a robust institutional framework for sustained astronomical research within its premier city. This Research Proposal advocates for the creation of a dedicated Astronomer position at the Kazakh National University or an affiliated observatory in Almaty to harness this unique geographical and scientific opportunity.</w:t>
      </w:r>
    </w:p>
    <w:bookmarkEnd w:id="20"/>
    <w:bookmarkStart w:id="21" w:name="problem-statement"/>
    <w:p>
      <w:pPr>
        <w:pStyle w:val="Heading2"/>
      </w:pPr>
      <w:r>
        <w:t xml:space="preserve">2. Problem Statement</w:t>
      </w:r>
    </w:p>
    <w:p>
      <w:pPr>
        <w:pStyle w:val="FirstParagraph"/>
      </w:pPr>
      <w:r>
        <w:t xml:space="preserve">Currently, Kazakhstan's astronomical research capacity is fragmented and under-resourced. While institutions like the Institute of Astronomy of the Kazakh National Academy of Sciences conduct some theoretical work, there is a critical gap in active observational capabilities centered within Almaty itself. The absence of a resident, dedicated Astronomer means that potential collaborations with international observatories (e.g., through networks like IAU or CAASTRO), opportunities for student training in hands-on astronomy, and the development of localized research projects addressing phenomena relevant to Central Asia's skies are severely limited. This gap hinders Kazakhstan's contribution to global astronomy and fails to leverage Almaty’s inherent advantages. The lack of a local Astronomer also impedes efforts to foster public interest in science among the youth population of Kazakhstan, particularly in its largest city.</w:t>
      </w:r>
    </w:p>
    <w:bookmarkEnd w:id="21"/>
    <w:bookmarkStart w:id="22" w:name="proposed-research-objective"/>
    <w:p>
      <w:pPr>
        <w:pStyle w:val="Heading2"/>
      </w:pPr>
      <w:r>
        <w:t xml:space="preserve">3. Proposed Research Objective</w:t>
      </w:r>
    </w:p>
    <w:p>
      <w:pPr>
        <w:pStyle w:val="FirstParagraph"/>
      </w:pPr>
      <w:r>
        <w:t xml:space="preserve">The primary objective of this Research Proposal is to establish a permanent, full-time position for an Astronomer based in Almaty, Kazakhstan. This individual will be responsible for:</w:t>
      </w:r>
    </w:p>
    <w:p>
      <w:pPr>
        <w:numPr>
          <w:ilvl w:val="0"/>
          <w:numId w:val="1001"/>
        </w:numPr>
        <w:pStyle w:val="Compact"/>
      </w:pPr>
      <w:r>
        <w:t xml:space="preserve">Developing and leading observational research projects utilizing existing or newly acquired telescope facilities near Almaty (e.g., potential sites in the Zailiysky Ala-Too mountains).</w:t>
      </w:r>
    </w:p>
    <w:p>
      <w:pPr>
        <w:numPr>
          <w:ilvl w:val="0"/>
          <w:numId w:val="1001"/>
        </w:numPr>
        <w:pStyle w:val="Compact"/>
      </w:pPr>
      <w:r>
        <w:t xml:space="preserve">Collaborating with international astronomical institutions on joint observing programs and data analysis.</w:t>
      </w:r>
    </w:p>
    <w:p>
      <w:pPr>
        <w:numPr>
          <w:ilvl w:val="0"/>
          <w:numId w:val="1001"/>
        </w:numPr>
        <w:pStyle w:val="Compact"/>
      </w:pPr>
      <w:r>
        <w:t xml:space="preserve">Training undergraduate and graduate students in astronomy, astrophysics, and observational techniques within Kazakhstan.</w:t>
      </w:r>
    </w:p>
    <w:p>
      <w:pPr>
        <w:numPr>
          <w:ilvl w:val="0"/>
          <w:numId w:val="1001"/>
        </w:numPr>
        <w:pStyle w:val="Compact"/>
      </w:pPr>
      <w:r>
        <w:t xml:space="preserve">Designing and delivering public outreach programs to engage Almaty’s community with astronomy, including stargazing events and educational workshops.</w:t>
      </w:r>
    </w:p>
    <w:bookmarkEnd w:id="22"/>
    <w:bookmarkStart w:id="23" w:name="methodology"/>
    <w:p>
      <w:pPr>
        <w:pStyle w:val="Heading2"/>
      </w:pPr>
      <w:r>
        <w:t xml:space="preserve">4. Methodology</w:t>
      </w:r>
    </w:p>
    <w:p>
      <w:pPr>
        <w:pStyle w:val="FirstParagraph"/>
      </w:pPr>
      <w:r>
        <w:t xml:space="preserve">The successful integration of the Astronomer into the Almaty scientific ecosystem will involve a multi-faceted approach:</w:t>
      </w:r>
    </w:p>
    <w:p>
      <w:pPr>
        <w:numPr>
          <w:ilvl w:val="0"/>
          <w:numId w:val="1002"/>
        </w:numPr>
        <w:pStyle w:val="Compact"/>
      </w:pPr>
      <w:r>
        <w:rPr>
          <w:bCs/>
          <w:b/>
        </w:rPr>
        <w:t xml:space="preserve">Infrastructure Assessment:</w:t>
      </w:r>
      <w:r>
        <w:t xml:space="preserve"> </w:t>
      </w:r>
      <w:r>
        <w:t xml:space="preserve">Conduct a detailed survey of existing telescopes, instruments, and data storage capabilities within potential host institutions in Almaty. Identify gaps requiring investment (e.g., specific spectrographs, CCD cameras) to support the Astronomer's research goals.</w:t>
      </w:r>
    </w:p>
    <w:p>
      <w:pPr>
        <w:numPr>
          <w:ilvl w:val="0"/>
          <w:numId w:val="1002"/>
        </w:numPr>
        <w:pStyle w:val="Compact"/>
      </w:pPr>
      <w:r>
        <w:rPr>
          <w:bCs/>
          <w:b/>
        </w:rPr>
        <w:t xml:space="preserve">Research Project Design:</w:t>
      </w:r>
      <w:r>
        <w:t xml:space="preserve"> </w:t>
      </w:r>
      <w:r>
        <w:t xml:space="preserve">The appointed Astronomer will develop 3-5 focused research projects in the first year. Priorities will include studying variable stars, transient phenomena (supernovae, gamma-ray bursts), and potentially unique aspects of the Central Asian night sky (e.g., atmospheric effects on observations). Projects will be designed for feasibility within Almaty's infrastructure and potential for international collaboration.</w:t>
      </w:r>
    </w:p>
    <w:p>
      <w:pPr>
        <w:numPr>
          <w:ilvl w:val="0"/>
          <w:numId w:val="1002"/>
        </w:numPr>
        <w:pStyle w:val="Compact"/>
      </w:pPr>
      <w:r>
        <w:rPr>
          <w:bCs/>
          <w:b/>
        </w:rPr>
        <w:t xml:space="preserve">Collaboration Building:</w:t>
      </w:r>
      <w:r>
        <w:t xml:space="preserve"> </w:t>
      </w:r>
      <w:r>
        <w:t xml:space="preserve">Establish formal partnerships with universities in Europe, Russia, China, and other Central Asian nations possessing strong astronomy programs. This will facilitate shared telescope time, data exchange protocols, and joint publications.</w:t>
      </w:r>
    </w:p>
    <w:p>
      <w:pPr>
        <w:numPr>
          <w:ilvl w:val="0"/>
          <w:numId w:val="1002"/>
        </w:numPr>
        <w:pStyle w:val="Compact"/>
      </w:pPr>
      <w:r>
        <w:rPr>
          <w:bCs/>
          <w:b/>
        </w:rPr>
        <w:t xml:space="preserve">Educational Integration:</w:t>
      </w:r>
      <w:r>
        <w:t xml:space="preserve"> </w:t>
      </w:r>
      <w:r>
        <w:t xml:space="preserve">Develop a structured curriculum module for local university physics departments focused on practical astronomy. The Astronomer will directly mentor students in research projects using Almaty-based resources.</w:t>
      </w:r>
    </w:p>
    <w:p>
      <w:pPr>
        <w:numPr>
          <w:ilvl w:val="0"/>
          <w:numId w:val="1002"/>
        </w:numPr>
        <w:pStyle w:val="Compact"/>
      </w:pPr>
      <w:r>
        <w:rPr>
          <w:bCs/>
          <w:b/>
        </w:rPr>
        <w:t xml:space="preserve">Public Outreach Strategy:</w:t>
      </w:r>
      <w:r>
        <w:t xml:space="preserve"> </w:t>
      </w:r>
      <w:r>
        <w:t xml:space="preserve">Partner with local science museums, schools, and cultural centers in Kazakhstan Almaty to organize regular public observing nights and educational events, aiming for 10+ major events annually targeting diverse audiences.</w:t>
      </w:r>
    </w:p>
    <w:bookmarkEnd w:id="23"/>
    <w:bookmarkStart w:id="24" w:name="significance-of-the-research-proposal"/>
    <w:p>
      <w:pPr>
        <w:pStyle w:val="Heading2"/>
      </w:pPr>
      <w:r>
        <w:t xml:space="preserve">5. Significance of the Research Proposal</w:t>
      </w:r>
    </w:p>
    <w:p>
      <w:pPr>
        <w:pStyle w:val="FirstParagraph"/>
      </w:pPr>
      <w:r>
        <w:t xml:space="preserve">This Research Proposal addresses a critical need in Kazakhstan's scientific development. Establishing a resident Astronomer position in Almaty will:</w:t>
      </w:r>
    </w:p>
    <w:p>
      <w:pPr>
        <w:numPr>
          <w:ilvl w:val="0"/>
          <w:numId w:val="1003"/>
        </w:numPr>
        <w:pStyle w:val="Compact"/>
      </w:pPr>
      <w:r>
        <w:rPr>
          <w:bCs/>
          <w:b/>
        </w:rPr>
        <w:t xml:space="preserve">Elevate National Scientific Profile:</w:t>
      </w:r>
      <w:r>
        <w:t xml:space="preserve"> </w:t>
      </w:r>
      <w:r>
        <w:t xml:space="preserve">Position Kazakhstan as an active participant in global astronomy, moving beyond passive participation to contributing meaningful observational data.</w:t>
      </w:r>
    </w:p>
    <w:p>
      <w:pPr>
        <w:numPr>
          <w:ilvl w:val="0"/>
          <w:numId w:val="1003"/>
        </w:numPr>
        <w:pStyle w:val="Compact"/>
      </w:pPr>
      <w:r>
        <w:rPr>
          <w:bCs/>
          <w:b/>
        </w:rPr>
        <w:t xml:space="preserve">Stimulate Local Talent Development:</w:t>
      </w:r>
      <w:r>
        <w:t xml:space="preserve"> </w:t>
      </w:r>
      <w:r>
        <w:t xml:space="preserve">Provide a clear career path and high-quality research mentorship for Kazakh students pursuing STEM fields, reducing brain drain to Western institutions.</w:t>
      </w:r>
    </w:p>
    <w:p>
      <w:pPr>
        <w:numPr>
          <w:ilvl w:val="0"/>
          <w:numId w:val="1003"/>
        </w:numPr>
        <w:pStyle w:val="Compact"/>
      </w:pPr>
      <w:r>
        <w:rPr>
          <w:bCs/>
          <w:b/>
        </w:rPr>
        <w:t xml:space="preserve">Leverage Unique Geography:</w:t>
      </w:r>
      <w:r>
        <w:t xml:space="preserve"> </w:t>
      </w:r>
      <w:r>
        <w:t xml:space="preserve">Transform Almaty's natural advantages (dark skies, mountainous terrain) into tangible scientific assets, creating a sustainable hub for astronomical observation in Central Asia.</w:t>
      </w:r>
    </w:p>
    <w:p>
      <w:pPr>
        <w:numPr>
          <w:ilvl w:val="0"/>
          <w:numId w:val="1003"/>
        </w:numPr>
        <w:pStyle w:val="Compact"/>
      </w:pPr>
      <w:r>
        <w:rPr>
          <w:bCs/>
          <w:b/>
        </w:rPr>
        <w:t xml:space="preserve">Boost Science Culture:</w:t>
      </w:r>
      <w:r>
        <w:t xml:space="preserve"> </w:t>
      </w:r>
      <w:r>
        <w:t xml:space="preserve">Inspire the next generation of scientists and engineers in Kazakhstan through accessible astronomy outreach, fostering a broader culture of scientific inquiry within Almaty's diverse population.</w:t>
      </w:r>
    </w:p>
    <w:p>
      <w:pPr>
        <w:numPr>
          <w:ilvl w:val="0"/>
          <w:numId w:val="1003"/>
        </w:numPr>
        <w:pStyle w:val="Compact"/>
      </w:pPr>
      <w:r>
        <w:rPr>
          <w:bCs/>
          <w:b/>
        </w:rPr>
        <w:t xml:space="preserve">Enhance International Ties:</w:t>
      </w:r>
      <w:r>
        <w:t xml:space="preserve"> </w:t>
      </w:r>
      <w:r>
        <w:t xml:space="preserve">Provide a focal point for international collaboration, strengthening Kazakhstan's position in global science diplomacy and potentially attracting foreign investment for infrastructure development.</w:t>
      </w:r>
    </w:p>
    <w:bookmarkEnd w:id="24"/>
    <w:bookmarkStart w:id="25" w:name="expected-outcomes-and-timeline-year-1-3"/>
    <w:p>
      <w:pPr>
        <w:pStyle w:val="Heading2"/>
      </w:pPr>
      <w:r>
        <w:t xml:space="preserve">6. Expected Outcomes and Timeline (Year 1-3)</w:t>
      </w:r>
    </w:p>
    <w:p>
      <w:pPr>
        <w:pStyle w:val="FirstParagraph"/>
      </w:pPr>
      <w:r>
        <w:t xml:space="preserve">The immediate outcome of this Research Proposal will be the formal appointment of a qualified Astronomer to a dedicated position in Almaty. Within three years, we expect:</w:t>
      </w:r>
    </w:p>
    <w:p>
      <w:pPr>
        <w:numPr>
          <w:ilvl w:val="0"/>
          <w:numId w:val="1004"/>
        </w:numPr>
        <w:pStyle w:val="Compact"/>
      </w:pPr>
      <w:r>
        <w:t xml:space="preserve">Publication of 5-8 peer-reviewed scientific papers in reputable astronomy journals.</w:t>
      </w:r>
    </w:p>
    <w:p>
      <w:pPr>
        <w:numPr>
          <w:ilvl w:val="0"/>
          <w:numId w:val="1004"/>
        </w:numPr>
        <w:pStyle w:val="Compact"/>
      </w:pPr>
      <w:r>
        <w:t xml:space="preserve">Establishment of 2-3 active international collaboration agreements for joint research.</w:t>
      </w:r>
    </w:p>
    <w:p>
      <w:pPr>
        <w:numPr>
          <w:ilvl w:val="0"/>
          <w:numId w:val="1004"/>
        </w:numPr>
        <w:pStyle w:val="Compact"/>
      </w:pPr>
      <w:r>
        <w:t xml:space="preserve">Training and mentorship of 10+ graduate students and postgraduate researchers on-site in Kazakhstan Almaty.</w:t>
      </w:r>
    </w:p>
    <w:p>
      <w:pPr>
        <w:numPr>
          <w:ilvl w:val="0"/>
          <w:numId w:val="1004"/>
        </w:numPr>
        <w:pStyle w:val="Compact"/>
      </w:pPr>
      <w:r>
        <w:t xml:space="preserve">Engagement of over 5,000 members of the public through organized outreach events across Almaty city.</w:t>
      </w:r>
    </w:p>
    <w:p>
      <w:pPr>
        <w:numPr>
          <w:ilvl w:val="0"/>
          <w:numId w:val="1004"/>
        </w:numPr>
        <w:pStyle w:val="Compact"/>
      </w:pPr>
      <w:r>
        <w:t xml:space="preserve">A documented increase in student applications for physics/astronomy programs at local Kazakh universities.</w:t>
      </w:r>
    </w:p>
    <w:bookmarkEnd w:id="25"/>
    <w:bookmarkStart w:id="26" w:name="conclusion"/>
    <w:p>
      <w:pPr>
        <w:pStyle w:val="Heading2"/>
      </w:pPr>
      <w:r>
        <w:t xml:space="preserve">7. Conclusion</w:t>
      </w:r>
    </w:p>
    <w:p>
      <w:pPr>
        <w:pStyle w:val="FirstParagraph"/>
      </w:pPr>
      <w:r>
        <w:t xml:space="preserve">The establishment of a dedicated Astronomer position within the scientific landscape of Kazakhstan Almaty represents a strategic investment with far-reaching benefits. It directly addresses the current underutilization of Almaty's exceptional astronomical environment and fills a critical gap in Kazakhstan's national research infrastructure. This Research Proposal provides a clear, actionable roadmap to create an enduring center for astronomical discovery, education, and public engagement rooted in Central Asia. By committing to this initiative, Kazakhstan can unlock significant scientific potential located right within its largest city. The impact will extend beyond the realm of astronomy itself – fostering innovation, inspiring youth, strengthening international partnerships, and ultimately contributing to Kazakhstan's ambition as a modern science-driven nation with a unique perspective on the cosmos from the heart of Almaty. This Research Proposal is not merely about hiring an Astronomer; it is about building a lasting legacy for scientific advancement in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Astronomer Position at Almaty Observatory, Kazakhstan</dc:title>
  <dc:creator/>
  <dc:language>en</dc:language>
  <cp:keywords/>
  <dcterms:created xsi:type="dcterms:W3CDTF">2025-12-12T12:20:06Z</dcterms:created>
  <dcterms:modified xsi:type="dcterms:W3CDTF">2025-12-12T12:20:06Z</dcterms:modified>
</cp:coreProperties>
</file>

<file path=docProps/custom.xml><?xml version="1.0" encoding="utf-8"?>
<Properties xmlns="http://schemas.openxmlformats.org/officeDocument/2006/custom-properties" xmlns:vt="http://schemas.openxmlformats.org/officeDocument/2006/docPropsVTypes"/>
</file>