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Science</w:t>
      </w:r>
      <w:r>
        <w:t xml:space="preserve"> </w:t>
      </w:r>
      <w:r>
        <w:t xml:space="preserve">Through</w:t>
      </w:r>
      <w:r>
        <w:t xml:space="preserve"> </w:t>
      </w:r>
      <w:r>
        <w:t xml:space="preserve">a</w:t>
      </w:r>
      <w:r>
        <w:t xml:space="preserve"> </w:t>
      </w:r>
      <w:r>
        <w:t xml:space="preserve">Dedicated</w:t>
      </w:r>
      <w:r>
        <w:t xml:space="preserve"> </w:t>
      </w:r>
      <w:r>
        <w:t xml:space="preserve">Astronomer</w:t>
      </w:r>
      <w:r>
        <w:t xml:space="preserve"> </w:t>
      </w:r>
      <w:r>
        <w:t xml:space="preserve">Position</w:t>
      </w:r>
      <w:r>
        <w:t xml:space="preserve"> </w:t>
      </w:r>
      <w:r>
        <w:t xml:space="preserve">in</w:t>
      </w:r>
      <w:r>
        <w:t xml:space="preserve"> </w:t>
      </w:r>
      <w:r>
        <w:t xml:space="preserve">Kuwait</w:t>
      </w:r>
      <w:r>
        <w:t xml:space="preserve"> </w:t>
      </w:r>
      <w:r>
        <w:t xml:space="preserve">City</w:t>
      </w:r>
    </w:p>
    <w:bookmarkStart w:id="27" w:name="X576e5430da8109ddba57b2ddadb455746add0f5"/>
    <w:p>
      <w:pPr>
        <w:pStyle w:val="Heading1"/>
      </w:pPr>
      <w:r>
        <w:t xml:space="preserve">Research Proposal: Establishing a Premier Astronomical Research Program at Kuwait University with Focus on Observational Astronomy in Kuwait City</w:t>
      </w:r>
    </w:p>
    <w:bookmarkStart w:id="20" w:name="abstract"/>
    <w:p>
      <w:pPr>
        <w:pStyle w:val="Heading2"/>
      </w:pPr>
      <w:r>
        <w:t xml:space="preserve">Abstract</w:t>
      </w:r>
    </w:p>
    <w:p>
      <w:pPr>
        <w:pStyle w:val="FirstParagraph"/>
      </w:pPr>
      <w:r>
        <w:t xml:space="preserve">This research proposal outlines the establishment of a dedicated observational astronomy program centered around a newly created position for an Assistant Professor of Astronomy at Kuwait University (KU), directly located within Kuwait City. The initiative aims to harness Kuwait's unique geographic advantages, including its relatively low light pollution in surrounding regions and strategic position in the Middle East, to develop cutting-edge astronomical research capabilities. This proposal addresses the critical need for localized expertise among the Astronomer community in Kuwait City, fostering scientific advancement while aligning with Kuwait National Vision 2035 goals for science and technology development. The project will directly involve a specialized Astronomer as its core lead researcher, driving data collection, analysis, and educational outreach focused on celestial phenomena observable from Kuwait City's environs.</w:t>
      </w:r>
    </w:p>
    <w:bookmarkEnd w:id="20"/>
    <w:bookmarkStart w:id="21" w:name="X14ac71a74702ead679d9e95d8883bd5e6c7aa17"/>
    <w:p>
      <w:pPr>
        <w:pStyle w:val="Heading2"/>
      </w:pPr>
      <w:r>
        <w:t xml:space="preserve">Introduction: The Imperative for Astronomy in Kuwait City</w:t>
      </w:r>
    </w:p>
    <w:p>
      <w:pPr>
        <w:pStyle w:val="FirstParagraph"/>
      </w:pPr>
      <w:r>
        <w:t xml:space="preserve">Kuwait City, as the capital and intellectual hub of the State of Kuwait, possesses significant untapped potential for astronomical research. Historically, the region has deep cultural ties to celestial navigation and observation. However, modern scientific infrastructure specifically dedicated to professional astronomy remains nascent compared to regional peers. The absence of a sustained, locally-based Astronomer with comprehensive observational capabilities hinders Kuwait's ability to fully participate in international collaborations and contribute meaningfully to global astronomical databases. This gap is particularly acute given the city's location at approximately 29°N latitude, offering access to both northern and southern celestial hemispheres for extended periods during the year. The proposed Research Proposal directly addresses this deficiency by establishing a permanent position for an Astronomer within Kuwait City, anchored at Kuwait University, to build capacity from the ground up.</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Observational Capabilities:</w:t>
      </w:r>
      <w:r>
        <w:t xml:space="preserve"> </w:t>
      </w:r>
      <w:r>
        <w:t xml:space="preserve">Deploy and operate a state-of-the-art small-aperture telescope (e.g., 0.5m to 1m class) at a designated dark-sky site near Kuwait City (e.g., Al-Ahmadi Governorate), mitigating urban light pollution while ensuring accessibility for the Astronomer and KU students.</w:t>
      </w:r>
    </w:p>
    <w:p>
      <w:pPr>
        <w:numPr>
          <w:ilvl w:val="0"/>
          <w:numId w:val="1001"/>
        </w:numPr>
        <w:pStyle w:val="Compact"/>
      </w:pPr>
      <w:r>
        <w:rPr>
          <w:bCs/>
          <w:b/>
        </w:rPr>
        <w:t xml:space="preserve">Conduct Localized Scientific Research:</w:t>
      </w:r>
      <w:r>
        <w:t xml:space="preserve"> </w:t>
      </w:r>
      <w:r>
        <w:t xml:space="preserve">Focus on priority astronomical targets observable from Kuwait City, including solar system objects (asteroids, comets), variable stars, and transient events (supernovae, gamma-ray bursts), with specific emphasis on phenomena relevant to the region's seasonal sky.</w:t>
      </w:r>
    </w:p>
    <w:p>
      <w:pPr>
        <w:numPr>
          <w:ilvl w:val="0"/>
          <w:numId w:val="1001"/>
        </w:numPr>
        <w:pStyle w:val="Compact"/>
      </w:pPr>
      <w:r>
        <w:rPr>
          <w:bCs/>
          <w:b/>
        </w:rPr>
        <w:t xml:space="preserve">Build Local Expertise:</w:t>
      </w:r>
      <w:r>
        <w:t xml:space="preserve"> </w:t>
      </w:r>
      <w:r>
        <w:t xml:space="preserve">Train KU undergraduate and graduate students in observational techniques, data analysis (using open-source tools like Astropy, IRAF), and astronomical research methodologies under the direct mentorship of the appointed Astronomer.</w:t>
      </w:r>
    </w:p>
    <w:p>
      <w:pPr>
        <w:numPr>
          <w:ilvl w:val="0"/>
          <w:numId w:val="1001"/>
        </w:numPr>
        <w:pStyle w:val="Compact"/>
      </w:pPr>
      <w:r>
        <w:rPr>
          <w:bCs/>
          <w:b/>
        </w:rPr>
        <w:t xml:space="preserve">Foster National Engagement:</w:t>
      </w:r>
      <w:r>
        <w:t xml:space="preserve"> </w:t>
      </w:r>
      <w:r>
        <w:t xml:space="preserve">Develop educational programs for schools across Kuwait City to inspire future generations of scientists and position Kuwait as a contributor to Middle Eastern astronomy.</w:t>
      </w:r>
    </w:p>
    <w:bookmarkEnd w:id="22"/>
    <w:bookmarkStart w:id="23" w:name="Xe7c5c72ed3e90cb8d1be0fe66d67de93ea3f6a7"/>
    <w:p>
      <w:pPr>
        <w:pStyle w:val="Heading2"/>
      </w:pPr>
      <w:r>
        <w:t xml:space="preserve">Methodology: The Astronomer as Central Catalyst</w:t>
      </w:r>
    </w:p>
    <w:p>
      <w:pPr>
        <w:pStyle w:val="FirstParagraph"/>
      </w:pPr>
      <w:r>
        <w:t xml:space="preserve">The success of this project hinges entirely on the expertise, leadership, and dedication of the appointed Astronomer. This Research Proposal details a specific role for the Astronomer to be filled by a qualified candidate with:</w:t>
      </w:r>
    </w:p>
    <w:p>
      <w:pPr>
        <w:numPr>
          <w:ilvl w:val="0"/>
          <w:numId w:val="1002"/>
        </w:numPr>
        <w:pStyle w:val="Compact"/>
      </w:pPr>
      <w:r>
        <w:t xml:space="preserve">Proven experience in observational astronomy, preferably with telescope time acquisition and data reduction.</w:t>
      </w:r>
    </w:p>
    <w:p>
      <w:pPr>
        <w:numPr>
          <w:ilvl w:val="0"/>
          <w:numId w:val="1002"/>
        </w:numPr>
        <w:pStyle w:val="Compact"/>
      </w:pPr>
      <w:r>
        <w:t xml:space="preserve">Skills in developing educational outreach programs tailored for the Middle Eastern context.</w:t>
      </w:r>
    </w:p>
    <w:p>
      <w:pPr>
        <w:numPr>
          <w:ilvl w:val="0"/>
          <w:numId w:val="1002"/>
        </w:numPr>
        <w:pStyle w:val="Compact"/>
      </w:pPr>
      <w:r>
        <w:t xml:space="preserve">A commitment to building sustainable research infrastructure within Kuwait City.</w:t>
      </w:r>
    </w:p>
    <w:p>
      <w:pPr>
        <w:pStyle w:val="FirstParagraph"/>
      </w:pPr>
      <w:r>
        <w:t xml:space="preserve">The Astronomer's responsibilities will include:</w:t>
      </w:r>
    </w:p>
    <w:p>
      <w:pPr>
        <w:numPr>
          <w:ilvl w:val="0"/>
          <w:numId w:val="1003"/>
        </w:numPr>
        <w:pStyle w:val="Compact"/>
      </w:pPr>
      <w:r>
        <w:t xml:space="preserve">Managing the telescope facility and coordinating nightly observing schedules from their base within Kuwait City.</w:t>
      </w:r>
    </w:p>
    <w:p>
      <w:pPr>
        <w:numPr>
          <w:ilvl w:val="0"/>
          <w:numId w:val="1003"/>
        </w:numPr>
        <w:pStyle w:val="Compact"/>
      </w:pPr>
      <w:r>
        <w:t xml:space="preserve">Leading data acquisition, processing, and scientific analysis of collected observations.</w:t>
      </w:r>
    </w:p>
    <w:p>
      <w:pPr>
        <w:numPr>
          <w:ilvl w:val="0"/>
          <w:numId w:val="1003"/>
        </w:numPr>
        <w:pStyle w:val="Compact"/>
      </w:pPr>
      <w:r>
        <w:t xml:space="preserve">Developing research projects suitable for publication in reputable international journals (e.g., AJ, MNRAS).</w:t>
      </w:r>
    </w:p>
    <w:p>
      <w:pPr>
        <w:numPr>
          <w:ilvl w:val="0"/>
          <w:numId w:val="1003"/>
        </w:numPr>
        <w:pStyle w:val="Compact"/>
      </w:pPr>
      <w:r>
        <w:t xml:space="preserve">Supervising graduate students and mentoring undergraduate researchers at Kuwait University.</w:t>
      </w:r>
    </w:p>
    <w:p>
      <w:pPr>
        <w:numPr>
          <w:ilvl w:val="0"/>
          <w:numId w:val="1003"/>
        </w:numPr>
        <w:pStyle w:val="Compact"/>
      </w:pPr>
      <w:r>
        <w:t xml:space="preserve">Collaborating with regional institutions (e.g., UAE Space Agency, Saudi Arabia's King Abdulaziz City for Science and Technology) and international partners (e.g., through the International Astronomical Union).</w:t>
      </w:r>
    </w:p>
    <w:p>
      <w:pPr>
        <w:numPr>
          <w:ilvl w:val="0"/>
          <w:numId w:val="1003"/>
        </w:numPr>
        <w:pStyle w:val="Compact"/>
      </w:pPr>
      <w:r>
        <w:t xml:space="preserve">Organizing public stargazing events in Kuwait City parks to engage citizens.</w:t>
      </w:r>
    </w:p>
    <w:bookmarkEnd w:id="23"/>
    <w:bookmarkStart w:id="24" w:name="X6bb2b5fe735e74e9e1e7be1aacf9de54409b33d"/>
    <w:p>
      <w:pPr>
        <w:pStyle w:val="Heading2"/>
      </w:pPr>
      <w:r>
        <w:t xml:space="preserve">Significance: Why This Matters for Kuwait City</w:t>
      </w:r>
    </w:p>
    <w:p>
      <w:pPr>
        <w:pStyle w:val="FirstParagraph"/>
      </w:pPr>
      <w:r>
        <w:t xml:space="preserve">This research initiative offers transformative benefits specific to Kuwait City and the nation:</w:t>
      </w:r>
    </w:p>
    <w:p>
      <w:pPr>
        <w:numPr>
          <w:ilvl w:val="0"/>
          <w:numId w:val="1004"/>
        </w:numPr>
        <w:pStyle w:val="Compact"/>
      </w:pPr>
      <w:r>
        <w:rPr>
          <w:bCs/>
          <w:b/>
        </w:rPr>
        <w:t xml:space="preserve">National Scientific Development:</w:t>
      </w:r>
      <w:r>
        <w:t xml:space="preserve"> </w:t>
      </w:r>
      <w:r>
        <w:t xml:space="preserve">It directly supports Kuwait's Vision 2035 objective to diversify its economy through knowledge-based sectors, positioning astronomy as a high-value scientific discipline.</w:t>
      </w:r>
    </w:p>
    <w:p>
      <w:pPr>
        <w:numPr>
          <w:ilvl w:val="0"/>
          <w:numId w:val="1004"/>
        </w:numPr>
        <w:pStyle w:val="Compact"/>
      </w:pPr>
      <w:r>
        <w:rPr>
          <w:bCs/>
          <w:b/>
        </w:rPr>
        <w:t xml:space="preserve">Unique Local Contribution:</w:t>
      </w:r>
      <w:r>
        <w:t xml:space="preserve"> </w:t>
      </w:r>
      <w:r>
        <w:t xml:space="preserve">The Astronomer will generate original research using data from a location with unique regional astronomical characteristics, filling an important gap in the Middle East's observational network. Data on celestial events visible from Kuwait City will be valuable for regional studies.</w:t>
      </w:r>
    </w:p>
    <w:p>
      <w:pPr>
        <w:numPr>
          <w:ilvl w:val="0"/>
          <w:numId w:val="1004"/>
        </w:numPr>
        <w:pStyle w:val="Compact"/>
      </w:pPr>
      <w:r>
        <w:rPr>
          <w:bCs/>
          <w:b/>
        </w:rPr>
        <w:t xml:space="preserve">Educational Impact:</w:t>
      </w:r>
      <w:r>
        <w:t xml:space="preserve"> </w:t>
      </w:r>
      <w:r>
        <w:t xml:space="preserve">By embedding an active Astronomer within Kuwait City's premier university, students gain unparalleled hands-on experience not previously available, fostering a new generation of STEM graduates locally.</w:t>
      </w:r>
    </w:p>
    <w:p>
      <w:pPr>
        <w:numPr>
          <w:ilvl w:val="0"/>
          <w:numId w:val="1004"/>
        </w:numPr>
        <w:pStyle w:val="Compact"/>
      </w:pPr>
      <w:r>
        <w:rPr>
          <w:bCs/>
          <w:b/>
        </w:rPr>
        <w:t xml:space="preserve">International Visibility:</w:t>
      </w:r>
      <w:r>
        <w:t xml:space="preserve"> </w:t>
      </w:r>
      <w:r>
        <w:t xml:space="preserve">A visible, productive astronomical research group based in Kuwait City enhances the nation's profile in the global scientific community and attracts potential partnerships and funding.</w:t>
      </w:r>
    </w:p>
    <w:p>
      <w:pPr>
        <w:numPr>
          <w:ilvl w:val="0"/>
          <w:numId w:val="1004"/>
        </w:numPr>
        <w:pStyle w:val="Compact"/>
      </w:pPr>
      <w:r>
        <w:rPr>
          <w:bCs/>
          <w:b/>
        </w:rPr>
        <w:t xml:space="preserve">Cultural Relevance:</w:t>
      </w:r>
      <w:r>
        <w:t xml:space="preserve"> </w:t>
      </w:r>
      <w:r>
        <w:t xml:space="preserve">Reviving the historical connection between Kuwaiti culture and the night sky through modern science provides meaningful cultural enrichment for citizens of Kuwait City.</w:t>
      </w:r>
    </w:p>
    <w:bookmarkEnd w:id="24"/>
    <w:bookmarkStart w:id="25" w:name="Xe0481d8d90ce97db928551f55d39b03bae01da4"/>
    <w:p>
      <w:pPr>
        <w:pStyle w:val="Heading2"/>
      </w:pPr>
      <w:r>
        <w:t xml:space="preserve">Conclusion: A Foundational Step for Kuwait's Astronomical Future</w:t>
      </w:r>
    </w:p>
    <w:p>
      <w:pPr>
        <w:pStyle w:val="FirstParagraph"/>
      </w:pPr>
      <w:r>
        <w:t xml:space="preserve">The proposed Research Proposal represents a strategic investment in establishing a sustainable astronomical research presence within Kuwait City. The creation and active deployment of a dedicated Astronomer position is not merely about adding another academic role; it is the essential catalyst for building critical infrastructure, fostering local expertise, generating original scientific knowledge, and inspiring future scientists within Kuwait. This initiative directly addresses the current lack of localized observational astronomy capacity in Kuwait City. By anchoring this program at Kuwait University under the leadership of a skilled Astronomer, we ensure that astronomical research becomes an integrated and visible part of Kuwait's scientific landscape. The results will extend beyond pure science, contributing to education, national pride, international collaboration potential, and the fulfillment of Kuwait's long-term vision for scientific advancement. This proposal provides a clear roadmap for the first sustainable step towards making Kuwait City a recognized node in the global astronomical research network.</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Science Through a Dedicated Astronomer Position in Kuwait City</dc:title>
  <dc:creator/>
  <dc:language>en</dc:language>
  <cp:keywords/>
  <dcterms:created xsi:type="dcterms:W3CDTF">2026-07-23T04:51:42Z</dcterms:created>
  <dcterms:modified xsi:type="dcterms:W3CDTF">2026-07-23T04:51:42Z</dcterms:modified>
</cp:coreProperties>
</file>

<file path=docProps/custom.xml><?xml version="1.0" encoding="utf-8"?>
<Properties xmlns="http://schemas.openxmlformats.org/officeDocument/2006/custom-properties" xmlns:vt="http://schemas.openxmlformats.org/officeDocument/2006/docPropsVTypes"/>
</file>