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Nepal</w:t>
      </w:r>
      <w:r>
        <w:t xml:space="preserve"> </w:t>
      </w:r>
      <w:r>
        <w:t xml:space="preserve">Kathmandu's</w:t>
      </w:r>
      <w:r>
        <w:t xml:space="preserve"> </w:t>
      </w:r>
      <w:r>
        <w:t xml:space="preserve">First</w:t>
      </w:r>
      <w:r>
        <w:t xml:space="preserve"> </w:t>
      </w:r>
      <w:r>
        <w:t xml:space="preserve">Professional</w:t>
      </w:r>
      <w:r>
        <w:t xml:space="preserve"> </w:t>
      </w:r>
      <w:r>
        <w:t xml:space="preserve">Astronomical</w:t>
      </w:r>
      <w:r>
        <w:t xml:space="preserve"> </w:t>
      </w:r>
      <w:r>
        <w:t xml:space="preserve">Research</w:t>
      </w:r>
      <w:r>
        <w:t xml:space="preserve"> </w:t>
      </w:r>
      <w:r>
        <w:t xml:space="preserve">Program</w:t>
      </w:r>
    </w:p>
    <w:bookmarkStart w:id="31" w:name="X90d20d5d10b3e4489337bc40c88f1a4c87ff50f"/>
    <w:p>
      <w:pPr>
        <w:pStyle w:val="Heading1"/>
      </w:pPr>
      <w:r>
        <w:t xml:space="preserve">Research Proposal: Establishing Nepal Kathmandu's First Professional Astronomical Research Program</w:t>
      </w:r>
    </w:p>
    <w:bookmarkStart w:id="20" w:name="introduction"/>
    <w:p>
      <w:pPr>
        <w:pStyle w:val="Heading2"/>
      </w:pPr>
      <w:r>
        <w:t xml:space="preserve">1. Introduction</w:t>
      </w:r>
    </w:p>
    <w:p>
      <w:pPr>
        <w:pStyle w:val="FirstParagraph"/>
      </w:pPr>
      <w:r>
        <w:t xml:space="preserve">Nepal, a nation rich in cultural heritage and natural beauty nestled between the Himalayas, has long lacked formal astronomical research infrastructure despite its strategic geographical position for celestial observation. This</w:t>
      </w:r>
      <w:r>
        <w:t xml:space="preserve"> </w:t>
      </w:r>
      <w:r>
        <w:rPr>
          <w:bCs/>
          <w:b/>
        </w:rPr>
        <w:t xml:space="preserve">Research Proposal</w:t>
      </w:r>
      <w:r>
        <w:t xml:space="preserve"> </w:t>
      </w:r>
      <w:r>
        <w:t xml:space="preserve">outlines a transformative initiative to establish Nepal's first dedicated astronomical research program centered in Kathmandu, the country's capital and cultural hub. The project addresses a critical gap in Nepal's scientific development by positioning an</w:t>
      </w:r>
      <w:r>
        <w:t xml:space="preserve"> </w:t>
      </w:r>
      <w:r>
        <w:rPr>
          <w:bCs/>
          <w:b/>
        </w:rPr>
        <w:t xml:space="preserve">Astronomer</w:t>
      </w:r>
      <w:r>
        <w:t xml:space="preserve"> </w:t>
      </w:r>
      <w:r>
        <w:t xml:space="preserve">as the cornerstone of this endeavor. With over 300 clear nights annually and minimal light pollution in surrounding regions beyond Kathmandu Valley, Nepal offers untapped potential for groundbreaking astronomical research that aligns with global scientific objectives while fostering local STEM education.</w:t>
      </w:r>
    </w:p>
    <w:bookmarkEnd w:id="20"/>
    <w:bookmarkStart w:id="21" w:name="problem-statement"/>
    <w:p>
      <w:pPr>
        <w:pStyle w:val="Heading2"/>
      </w:pPr>
      <w:r>
        <w:t xml:space="preserve">2. Problem Statement</w:t>
      </w:r>
    </w:p>
    <w:p>
      <w:pPr>
        <w:pStyle w:val="FirstParagraph"/>
      </w:pPr>
      <w:r>
        <w:t xml:space="preserve">Nepal's scientific ecosystem currently suffers from a severe absence of astronomy research infrastructure. Unlike neighboring countries such as India and China, which host major observatories, Nepal has no professional astronomical facilities or trained personnel dedicated to celestial observation. This gap impedes Nepal's ability to participate in international collaborations (e.g., NASA partnerships or the International Astronomical Union) and limits opportunities for Nepalese youth in space science careers. Kathmandu's unique location—450km from the equator, with high altitude sites like Pokhara and Nagarkot offering exceptional atmospheric stability—provides an ideal base for a regional astronomical hub. Without urgent intervention, Nepal risks falling further behind in the global scientific community while missing opportunities to leverage astronomy for education, technology development, and sustainable tourism.</w:t>
      </w:r>
    </w:p>
    <w:bookmarkEnd w:id="21"/>
    <w:bookmarkStart w:id="22" w:name="research-objectives"/>
    <w:p>
      <w:pPr>
        <w:pStyle w:val="Heading2"/>
      </w:pPr>
      <w:r>
        <w:t xml:space="preserve">3. Research Objectives</w:t>
      </w:r>
    </w:p>
    <w:p>
      <w:pPr>
        <w:pStyle w:val="FirstParagraph"/>
      </w:pPr>
      <w:r>
        <w:t xml:space="preserve">This proposal targets three interconnected objectives:</w:t>
      </w:r>
    </w:p>
    <w:p>
      <w:pPr>
        <w:numPr>
          <w:ilvl w:val="0"/>
          <w:numId w:val="1001"/>
        </w:numPr>
        <w:pStyle w:val="Compact"/>
      </w:pPr>
      <w:r>
        <w:rPr>
          <w:bCs/>
          <w:b/>
        </w:rPr>
        <w:t xml:space="preserve">Establish Nepal's First Professional Observatory:</w:t>
      </w:r>
      <w:r>
        <w:t xml:space="preserve"> </w:t>
      </w:r>
      <w:r>
        <w:t xml:space="preserve">Set up a 0.5-meter telescope at a high-altitude site (e.g., Chitwan or Dhulikhel) outside Kathmandu to mitigate urban light pollution, enabling photometric studies of variable stars and solar system objects.</w:t>
      </w:r>
    </w:p>
    <w:p>
      <w:pPr>
        <w:numPr>
          <w:ilvl w:val="0"/>
          <w:numId w:val="1001"/>
        </w:numPr>
        <w:pStyle w:val="Compact"/>
      </w:pPr>
      <w:r>
        <w:rPr>
          <w:bCs/>
          <w:b/>
        </w:rPr>
        <w:t xml:space="preserve">Develop Local Astronomical Capacity:</w:t>
      </w:r>
      <w:r>
        <w:t xml:space="preserve"> </w:t>
      </w:r>
      <w:r>
        <w:t xml:space="preserve">Train 12 Nepali students annually through a partnership with Tribhuvan University, creating Nepal Kathmandu's first cohort of professional astronomers.</w:t>
      </w:r>
    </w:p>
    <w:p>
      <w:pPr>
        <w:numPr>
          <w:ilvl w:val="0"/>
          <w:numId w:val="1001"/>
        </w:numPr>
        <w:pStyle w:val="Compact"/>
      </w:pPr>
      <w:r>
        <w:rPr>
          <w:bCs/>
          <w:b/>
        </w:rPr>
        <w:t xml:space="preserve">Contribute to Global Data Networks:</w:t>
      </w:r>
      <w:r>
        <w:t xml:space="preserve"> </w:t>
      </w:r>
      <w:r>
        <w:t xml:space="preserve">Integrate Nepal's observations into international databases like the American Association of Variable Star Observers (AAVSO), enhancing global coverage for transient phenomena research.</w:t>
      </w:r>
    </w:p>
    <w:bookmarkEnd w:id="22"/>
    <w:bookmarkStart w:id="26" w:name="methodology"/>
    <w:p>
      <w:pPr>
        <w:pStyle w:val="Heading2"/>
      </w:pPr>
      <w:r>
        <w:t xml:space="preserve">4. Methodology</w:t>
      </w:r>
    </w:p>
    <w:p>
      <w:pPr>
        <w:pStyle w:val="FirstParagraph"/>
      </w:pPr>
      <w:r>
        <w:t xml:space="preserve">The project will implement a phased approach over 36 months:</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Site survey of high-elevation locations within Nepal (e.g., Dhulikhel at 1,700m elevation) to identify optimal observatory location outside Kathmandu city limits.</w:t>
      </w:r>
    </w:p>
    <w:p>
      <w:pPr>
        <w:numPr>
          <w:ilvl w:val="0"/>
          <w:numId w:val="1002"/>
        </w:numPr>
        <w:pStyle w:val="Compact"/>
      </w:pPr>
      <w:r>
        <w:t xml:space="preserve">Procurement of a robotic telescope system with CCD camera and environmental monitoring sensors, prioritizing cost-effective solutions suitable for Nepal's budget constraints.</w:t>
      </w:r>
    </w:p>
    <w:p>
      <w:pPr>
        <w:numPr>
          <w:ilvl w:val="0"/>
          <w:numId w:val="1002"/>
        </w:numPr>
        <w:pStyle w:val="Compact"/>
      </w:pPr>
      <w:r>
        <w:t xml:space="preserve">Development of remote operation protocols to enable real-time data collection from Kathmandu-based control centers.</w:t>
      </w:r>
    </w:p>
    <w:bookmarkEnd w:id="23"/>
    <w:bookmarkStart w:id="24" w:name="phase-2-capacity-building-months-13-24"/>
    <w:p>
      <w:pPr>
        <w:pStyle w:val="Heading3"/>
      </w:pPr>
      <w:r>
        <w:t xml:space="preserve">Phase 2: Capacity Building (Months 13-24)</w:t>
      </w:r>
    </w:p>
    <w:p>
      <w:pPr>
        <w:numPr>
          <w:ilvl w:val="0"/>
          <w:numId w:val="1003"/>
        </w:numPr>
        <w:pStyle w:val="Compact"/>
      </w:pPr>
      <w:r>
        <w:t xml:space="preserve">Collaboration with Tribhuvan University's Department of Physics to design a specialized "Astronomy and Astrophysics" module for undergraduate and graduate students.</w:t>
      </w:r>
    </w:p>
    <w:p>
      <w:pPr>
        <w:numPr>
          <w:ilvl w:val="0"/>
          <w:numId w:val="1003"/>
        </w:numPr>
        <w:pStyle w:val="Compact"/>
      </w:pPr>
      <w:r>
        <w:t xml:space="preserve">Recruitment of the first Nepali-trained</w:t>
      </w:r>
      <w:r>
        <w:t xml:space="preserve"> </w:t>
      </w:r>
      <w:r>
        <w:rPr>
          <w:bCs/>
          <w:b/>
        </w:rPr>
        <w:t xml:space="preserve">Astronomer</w:t>
      </w:r>
      <w:r>
        <w:t xml:space="preserve"> </w:t>
      </w:r>
      <w:r>
        <w:t xml:space="preserve">(with international mentorship from IAU partners) to lead operations and curriculum development.</w:t>
      </w:r>
    </w:p>
    <w:p>
      <w:pPr>
        <w:numPr>
          <w:ilvl w:val="0"/>
          <w:numId w:val="1003"/>
        </w:numPr>
        <w:pStyle w:val="Compact"/>
      </w:pPr>
      <w:r>
        <w:t xml:space="preserve">Workshops on data analysis, telescope operation, and celestial navigation tailored to Nepal's educational context.</w:t>
      </w:r>
    </w:p>
    <w:bookmarkEnd w:id="24"/>
    <w:bookmarkStart w:id="25" w:name="X5f6873192d656cd72c874e91becde9bb03d86a0"/>
    <w:p>
      <w:pPr>
        <w:pStyle w:val="Heading3"/>
      </w:pPr>
      <w:r>
        <w:t xml:space="preserve">Phase 3: Research Implementation (Months 25-36)</w:t>
      </w:r>
    </w:p>
    <w:p>
      <w:pPr>
        <w:numPr>
          <w:ilvl w:val="0"/>
          <w:numId w:val="1004"/>
        </w:numPr>
        <w:pStyle w:val="Compact"/>
      </w:pPr>
      <w:r>
        <w:t xml:space="preserve">Conduct systematic observations of Mira variables in the Cygnus constellation (visible from Nepal) and near-Earth asteroids to support planetary defense efforts.</w:t>
      </w:r>
    </w:p>
    <w:p>
      <w:pPr>
        <w:numPr>
          <w:ilvl w:val="0"/>
          <w:numId w:val="1004"/>
        </w:numPr>
        <w:pStyle w:val="Compact"/>
      </w:pPr>
      <w:r>
        <w:t xml:space="preserve">Partner with institutions like the National Center for Atmospheric Research (NCAR) for solar flare monitoring using Nepal's clear skies during winter months.</w:t>
      </w:r>
    </w:p>
    <w:p>
      <w:pPr>
        <w:numPr>
          <w:ilvl w:val="0"/>
          <w:numId w:val="1004"/>
        </w:numPr>
        <w:pStyle w:val="Compact"/>
      </w:pPr>
      <w:r>
        <w:t xml:space="preserve">Host annual "Nepal Star Fest" events in Kathmandu to engage public interest and demonstrate research outcomes.</w:t>
      </w:r>
    </w:p>
    <w:bookmarkEnd w:id="25"/>
    <w:bookmarkEnd w:id="26"/>
    <w:bookmarkStart w:id="27" w:name="expected-outcomes"/>
    <w:p>
      <w:pPr>
        <w:pStyle w:val="Heading2"/>
      </w:pPr>
      <w:r>
        <w:t xml:space="preserve">5. Expected Outcomes</w:t>
      </w:r>
    </w:p>
    <w:p>
      <w:pPr>
        <w:pStyle w:val="FirstParagraph"/>
      </w:pPr>
      <w:r>
        <w:t xml:space="preserve">This initiative will yield tangible benefits for Nepal Kathmandu and the global astronomical community:</w:t>
      </w:r>
    </w:p>
    <w:p>
      <w:pPr>
        <w:numPr>
          <w:ilvl w:val="0"/>
          <w:numId w:val="1005"/>
        </w:numPr>
        <w:pStyle w:val="Compact"/>
      </w:pPr>
      <w:r>
        <w:rPr>
          <w:bCs/>
          <w:b/>
        </w:rPr>
        <w:t xml:space="preserve">Scientific Contributions:</w:t>
      </w:r>
      <w:r>
        <w:t xml:space="preserve"> </w:t>
      </w:r>
      <w:r>
        <w:t xml:space="preserve">Annual publication of at least 3 peer-reviewed papers on variable star light curves or asteroid tracking, adding Nepal to the International Astronomical Union's observer network.</w:t>
      </w:r>
    </w:p>
    <w:p>
      <w:pPr>
        <w:numPr>
          <w:ilvl w:val="0"/>
          <w:numId w:val="1005"/>
        </w:numPr>
        <w:pStyle w:val="Compact"/>
      </w:pPr>
      <w:r>
        <w:rPr>
          <w:bCs/>
          <w:b/>
        </w:rPr>
        <w:t xml:space="preserve">Educational Impact:</w:t>
      </w:r>
      <w:r>
        <w:t xml:space="preserve"> </w:t>
      </w:r>
      <w:r>
        <w:t xml:space="preserve">Creation of a sustainable pipeline for Nepali astronomers—projected to produce 50+ trained personnel within a decade, addressing Nepal's STEM talent gap.</w:t>
      </w:r>
    </w:p>
    <w:p>
      <w:pPr>
        <w:numPr>
          <w:ilvl w:val="0"/>
          <w:numId w:val="1005"/>
        </w:numPr>
        <w:pStyle w:val="Compact"/>
      </w:pPr>
      <w:r>
        <w:rPr>
          <w:bCs/>
          <w:b/>
        </w:rPr>
        <w:t xml:space="preserve">Socioeconomic Value:</w:t>
      </w:r>
      <w:r>
        <w:t xml:space="preserve"> </w:t>
      </w:r>
      <w:r>
        <w:t xml:space="preserve">Attraction of eco-tourism (stargazing tours) to Nepal Kathmandu region, estimated to generate $150,000 annually in local revenue and supporting 25+ jobs in rural communities near the observatory.</w:t>
      </w:r>
    </w:p>
    <w:bookmarkEnd w:id="27"/>
    <w:bookmarkStart w:id="28" w:name="Xcb46558c2ab2ef75053534b5725d28442c71983"/>
    <w:p>
      <w:pPr>
        <w:pStyle w:val="Heading2"/>
      </w:pPr>
      <w:r>
        <w:t xml:space="preserve">6. Significance for Nepal and Global Astronomy</w:t>
      </w:r>
    </w:p>
    <w:p>
      <w:pPr>
        <w:pStyle w:val="FirstParagraph"/>
      </w:pPr>
      <w:r>
        <w:t xml:space="preserve">For Nepal, this project transcends scientific pursuit—it is a catalyst for national pride and technological sovereignty. As the first professional astronomer-based program in Nepal, it will dismantle barriers to space science access in South Asia while aligning with the country's 2030 Vision for scientific advancement. Crucially, Kathmandu serves as an ideal administrative center due to its proximity to academic institutions (Tribhuvan University, Kathmandu University), government agencies (Department of Meteorology and Hydrology), and international NGOs focused on STEM development. Globally, Nepal's location fills a critical geographic void in the Eastern Hemisphere's astronomical observation network. Data from this observatory will enhance global studies of cosmic events like supernovae and gamma-ray bursts, which are poorly monitored from South Asia.</w:t>
      </w:r>
    </w:p>
    <w:bookmarkEnd w:id="28"/>
    <w:bookmarkStart w:id="29" w:name="budget-overview-and-sustainability"/>
    <w:p>
      <w:pPr>
        <w:pStyle w:val="Heading2"/>
      </w:pPr>
      <w:r>
        <w:t xml:space="preserve">7. Budget Overview and Sustainability</w:t>
      </w:r>
    </w:p>
    <w:p>
      <w:pPr>
        <w:pStyle w:val="FirstParagraph"/>
      </w:pPr>
      <w:r>
        <w:t xml:space="preserve">A phased budget of $150,000 (USD) is proposed across three years:</w:t>
      </w:r>
    </w:p>
    <w:p>
      <w:pPr>
        <w:numPr>
          <w:ilvl w:val="0"/>
          <w:numId w:val="1006"/>
        </w:numPr>
        <w:pStyle w:val="Compact"/>
      </w:pPr>
      <w:r>
        <w:rPr>
          <w:bCs/>
          <w:b/>
        </w:rPr>
        <w:t xml:space="preserve">Year 1:</w:t>
      </w:r>
      <w:r>
        <w:t xml:space="preserve"> </w:t>
      </w:r>
      <w:r>
        <w:t xml:space="preserve">$60,000 for telescope procurement and site setup at Dhulikhel</w:t>
      </w:r>
    </w:p>
    <w:p>
      <w:pPr>
        <w:numPr>
          <w:ilvl w:val="0"/>
          <w:numId w:val="1006"/>
        </w:numPr>
        <w:pStyle w:val="Compact"/>
      </w:pPr>
      <w:r>
        <w:rPr>
          <w:bCs/>
          <w:b/>
        </w:rPr>
        <w:t xml:space="preserve">Year 2:</w:t>
      </w:r>
      <w:r>
        <w:t xml:space="preserve"> </w:t>
      </w:r>
      <w:r>
        <w:t xml:space="preserve">$55,000 for training programs and data infrastructure</w:t>
      </w:r>
    </w:p>
    <w:p>
      <w:pPr>
        <w:numPr>
          <w:ilvl w:val="0"/>
          <w:numId w:val="1006"/>
        </w:numPr>
        <w:pStyle w:val="Compact"/>
      </w:pPr>
      <w:r>
        <w:rPr>
          <w:bCs/>
          <w:b/>
        </w:rPr>
        <w:t xml:space="preserve">Year 3:</w:t>
      </w:r>
      <w:r>
        <w:t xml:space="preserve"> </w:t>
      </w:r>
      <w:r>
        <w:t xml:space="preserve">$35,000 for operational costs and expansion to new research targets</w:t>
      </w:r>
    </w:p>
    <w:p>
      <w:pPr>
        <w:pStyle w:val="FirstParagraph"/>
      </w:pPr>
      <w:r>
        <w:t xml:space="preserve">Sustainability will be ensured through partnerships with Nepal's Ministry of Science &amp; Technology (MST), international astronomy societies (e.g., Royal Astronomical Society of Canada), and revenue from educational workshops. The project avoids reliance on foreign staff by prioritizing local recruitment, ensuring long-term ownership within Nepal Kathmandu's academic ecosystem.</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foundational step toward establishing Nepal as an active participant in the global astronomical community. By anchoring this initiative in Nepal Kathmandu—a city symbolizing Nepal's cultural and administrative heart—the project maximizes accessibility for Nepali talent while leveraging the region's natural advantages. The role of the</w:t>
      </w:r>
      <w:r>
        <w:t xml:space="preserve"> </w:t>
      </w:r>
      <w:r>
        <w:rPr>
          <w:bCs/>
          <w:b/>
        </w:rPr>
        <w:t xml:space="preserve">Astronomer</w:t>
      </w:r>
      <w:r>
        <w:t xml:space="preserve"> </w:t>
      </w:r>
      <w:r>
        <w:t xml:space="preserve">extends beyond observation; it becomes an educator, mentor, and national ambassador for science. As Nepal emerges from decades of limited scientific investment, this program will ignite a new era where Kathmandu's skyline is not only illuminated by city lights but also by the enduring glow of celestial discovery. The success of this initiative will prove that even nations with limited resources can contribute meaningfully to humanity's quest to understand the universe—starting right from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Nepal Kathmandu's First Professional Astronomical Research Program</dc:title>
  <dc:creator/>
  <dc:language>en</dc:language>
  <cp:keywords/>
  <dcterms:created xsi:type="dcterms:W3CDTF">2026-07-23T01:01:33Z</dcterms:created>
  <dcterms:modified xsi:type="dcterms:W3CDTF">2026-07-23T01:01:33Z</dcterms:modified>
</cp:coreProperties>
</file>

<file path=docProps/custom.xml><?xml version="1.0" encoding="utf-8"?>
<Properties xmlns="http://schemas.openxmlformats.org/officeDocument/2006/custom-properties" xmlns:vt="http://schemas.openxmlformats.org/officeDocument/2006/docPropsVTypes"/>
</file>