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Professional</w:t>
      </w:r>
      <w:r>
        <w:t xml:space="preserve"> </w:t>
      </w:r>
      <w:r>
        <w:t xml:space="preserve">Astronomer</w:t>
      </w:r>
      <w:r>
        <w:t xml:space="preserve"> </w:t>
      </w:r>
      <w:r>
        <w:t xml:space="preserve">Position</w:t>
      </w:r>
      <w:r>
        <w:t xml:space="preserve"> </w:t>
      </w:r>
      <w:r>
        <w:t xml:space="preserve">at</w:t>
      </w:r>
      <w:r>
        <w:t xml:space="preserve"> </w:t>
      </w:r>
      <w:r>
        <w:t xml:space="preserve">National</w:t>
      </w:r>
      <w:r>
        <w:t xml:space="preserve"> </w:t>
      </w:r>
      <w:r>
        <w:t xml:space="preserve">Centre</w:t>
      </w:r>
      <w:r>
        <w:t xml:space="preserve"> </w:t>
      </w:r>
      <w:r>
        <w:t xml:space="preserve">for</w:t>
      </w:r>
      <w:r>
        <w:t xml:space="preserve"> </w:t>
      </w:r>
      <w:r>
        <w:t xml:space="preserve">Physics,</w:t>
      </w:r>
      <w:r>
        <w:t xml:space="preserve"> </w:t>
      </w:r>
      <w:r>
        <w:t xml:space="preserve">Islamabad</w:t>
      </w:r>
    </w:p>
    <w:bookmarkStart w:id="28" w:name="X8639431d3b9c162530a6d92a5d75097ba49fdb4"/>
    <w:p>
      <w:pPr>
        <w:pStyle w:val="Heading1"/>
      </w:pPr>
      <w:r>
        <w:t xml:space="preserve">Research Proposal: Advancing Astronomical Research and Education through a Dedicated Astronomer Position in Pakistan Islamabad</w:t>
      </w:r>
    </w:p>
    <w:p>
      <w:pPr>
        <w:pStyle w:val="FirstParagraph"/>
      </w:pPr>
      <w:r>
        <w:rPr>
          <w:bCs/>
          <w:b/>
        </w:rPr>
        <w:t xml:space="preserve">Prepared For:</w:t>
      </w:r>
      <w:r>
        <w:t xml:space="preserve"> </w:t>
      </w:r>
      <w:r>
        <w:t xml:space="preserve">Ministry of Science and Technology, Government of Pakistan</w:t>
      </w:r>
      <w:r>
        <w:br/>
      </w:r>
      <w:r>
        <w:rPr>
          <w:bCs/>
          <w:b/>
        </w:rPr>
        <w:t xml:space="preserve">Date:</w:t>
      </w:r>
      <w:r>
        <w:t xml:space="preserve"> </w:t>
      </w:r>
      <w:r>
        <w:t xml:space="preserve">October 26, 2023</w:t>
      </w:r>
      <w:r>
        <w:br/>
      </w:r>
      <w:r>
        <w:rPr>
          <w:bCs/>
          <w:b/>
        </w:rPr>
        <w:t xml:space="preserve">Submitted By:</w:t>
      </w:r>
      <w:r>
        <w:t xml:space="preserve"> </w:t>
      </w:r>
      <w:r>
        <w:t xml:space="preserve">National Centre for Physics (NCP), Islamabad</w:t>
      </w:r>
    </w:p>
    <w:bookmarkStart w:id="20" w:name="X9a5c3c7fd09e0a58d53b3ffbe7a6fda891f793a"/>
    <w:p>
      <w:pPr>
        <w:pStyle w:val="Heading2"/>
      </w:pPr>
      <w:r>
        <w:t xml:space="preserve">I. Introduction: The Imperative for Astronomical Excellence in Pakistan Islamabad</w:t>
      </w:r>
    </w:p>
    <w:p>
      <w:pPr>
        <w:pStyle w:val="FirstParagraph"/>
      </w:pPr>
      <w:r>
        <w:t xml:space="preserve">In the rapidly evolving landscape of scientific advancement, astronomy stands as a cornerstone discipline that drives innovation across physics, engineering, and technology sectors. Yet, Pakistan lags significantly in dedicated astronomical research infrastructure despite possessing optimal geographical conditions for celestial observations—including minimal light pollution in regions surrounding</w:t>
      </w:r>
      <w:r>
        <w:t xml:space="preserve"> </w:t>
      </w:r>
      <w:r>
        <w:rPr>
          <w:iCs/>
          <w:i/>
        </w:rPr>
        <w:t xml:space="preserve">Pakistan Islamabad</w:t>
      </w:r>
      <w:r>
        <w:t xml:space="preserve"> </w:t>
      </w:r>
      <w:r>
        <w:t xml:space="preserve">and the strategic location near the equator. This Research Proposal presents a compelling case for establishing a permanent professional</w:t>
      </w:r>
      <w:r>
        <w:t xml:space="preserve"> </w:t>
      </w:r>
      <w:r>
        <w:rPr>
          <w:bCs/>
          <w:b/>
        </w:rPr>
        <w:t xml:space="preserve">Astronomer</w:t>
      </w:r>
      <w:r>
        <w:t xml:space="preserve"> </w:t>
      </w:r>
      <w:r>
        <w:t xml:space="preserve">position at the National Centre for Physics (NCP) in Islamabad, positioning Pakistan as a regional leader in space science while addressing critical national needs. With global investment in astronomy accelerating, this initiative will catalyze Pakistan's scientific renaissance and align with the government's Vision 2025 goals for STEM excellence.</w:t>
      </w:r>
    </w:p>
    <w:bookmarkEnd w:id="20"/>
    <w:bookmarkStart w:id="21" w:name="ii.-background-and-problem-statement"/>
    <w:p>
      <w:pPr>
        <w:pStyle w:val="Heading2"/>
      </w:pPr>
      <w:r>
        <w:t xml:space="preserve">II. Background and Problem Statement</w:t>
      </w:r>
    </w:p>
    <w:p>
      <w:pPr>
        <w:pStyle w:val="FirstParagraph"/>
      </w:pPr>
      <w:r>
        <w:t xml:space="preserve">Pakistan currently lacks a dedicated institutional astronomer at any national research facility, relying instead on sporadic collaborations with international bodies. The absence of continuous local expertise has resulted in: (1) missed opportunities in satellite data analysis for climate monitoring; (2) limited capacity to contribute to global projects like the Square Kilometre Array; and (3) diminished educational outreach that could inspire future scientists. Meanwhile, Islamabad's unique position as Pakistan's capital—strategically located at 33.7°N latitude—offers exceptional viewing conditions for both northern and southern celestial hemispheres, yet remains underutilized. This Research Proposal addresses these gaps by formalizing a permanent astronomer role that will bridge theoretical knowledge with practical applications relevant to</w:t>
      </w:r>
      <w:r>
        <w:t xml:space="preserve"> </w:t>
      </w:r>
      <w:r>
        <w:rPr>
          <w:iCs/>
          <w:i/>
        </w:rPr>
        <w:t xml:space="preserve">Pakistan Islamabad</w:t>
      </w:r>
      <w:r>
        <w:t xml:space="preserve">'s socio-economic context.</w:t>
      </w:r>
    </w:p>
    <w:bookmarkEnd w:id="21"/>
    <w:bookmarkStart w:id="22" w:name="Xbf2c44449c20e551a36da312f0b652013641f01"/>
    <w:p>
      <w:pPr>
        <w:pStyle w:val="Heading2"/>
      </w:pPr>
      <w:r>
        <w:t xml:space="preserve">III. Research Objectives: A Multidisciplinary Approach</w:t>
      </w:r>
    </w:p>
    <w:p>
      <w:pPr>
        <w:pStyle w:val="FirstParagraph"/>
      </w:pPr>
      <w:r>
        <w:t xml:space="preserve">The proposed position will pursue three interconnected objectives:</w:t>
      </w:r>
    </w:p>
    <w:p>
      <w:pPr>
        <w:numPr>
          <w:ilvl w:val="0"/>
          <w:numId w:val="1001"/>
        </w:numPr>
        <w:pStyle w:val="Compact"/>
      </w:pPr>
      <w:r>
        <w:rPr>
          <w:bCs/>
          <w:b/>
        </w:rPr>
        <w:t xml:space="preserve">National Space Data Analysis:</w:t>
      </w:r>
      <w:r>
        <w:t xml:space="preserve"> </w:t>
      </w:r>
      <w:r>
        <w:t xml:space="preserve">Develop indigenous capabilities to process satellite data (from Pakistan's Paksat and others) for agricultural monitoring, disaster prediction, and climate modeling—directly supporting the Ministry of Climate Change.</w:t>
      </w:r>
    </w:p>
    <w:p>
      <w:pPr>
        <w:numPr>
          <w:ilvl w:val="0"/>
          <w:numId w:val="1001"/>
        </w:numPr>
        <w:pStyle w:val="Compact"/>
      </w:pPr>
      <w:r>
        <w:rPr>
          <w:bCs/>
          <w:b/>
        </w:rPr>
        <w:t xml:space="preserve">Education &amp; Workforce Development:</w:t>
      </w:r>
      <w:r>
        <w:t xml:space="preserve"> </w:t>
      </w:r>
      <w:r>
        <w:t xml:space="preserve">Establish Pakistan's first astronomy curriculum for undergraduate students at universities in Islamabad, including hands-on workshops with NCP facilities to inspire STEM careers.</w:t>
      </w:r>
    </w:p>
    <w:p>
      <w:pPr>
        <w:numPr>
          <w:ilvl w:val="0"/>
          <w:numId w:val="1001"/>
        </w:numPr>
        <w:pStyle w:val="Compact"/>
      </w:pPr>
      <w:r>
        <w:rPr>
          <w:bCs/>
          <w:b/>
        </w:rPr>
        <w:t xml:space="preserve">International Collaboration Hub:</w:t>
      </w:r>
      <w:r>
        <w:t xml:space="preserve"> </w:t>
      </w:r>
      <w:r>
        <w:t xml:space="preserve">Forge partnerships with global observatories (e.g., ESO, NASA) to host Pakistani researchers and integrate Pakistan into international projects like the Vera Rubin Observatory's Legacy Survey of Space and Time (LSST).</w:t>
      </w:r>
    </w:p>
    <w:bookmarkEnd w:id="22"/>
    <w:bookmarkStart w:id="23" w:name="iv.-methodology-implementation-strategy"/>
    <w:p>
      <w:pPr>
        <w:pStyle w:val="Heading2"/>
      </w:pPr>
      <w:r>
        <w:t xml:space="preserve">IV. Methodology: Implementation Strategy</w:t>
      </w:r>
    </w:p>
    <w:p>
      <w:pPr>
        <w:pStyle w:val="FirstParagraph"/>
      </w:pPr>
      <w:r>
        <w:t xml:space="preserve">The Research Proposal outlines a phased implementation plan:</w:t>
      </w:r>
    </w:p>
    <w:p>
      <w:pPr>
        <w:numPr>
          <w:ilvl w:val="0"/>
          <w:numId w:val="1002"/>
        </w:numPr>
        <w:pStyle w:val="Compact"/>
      </w:pPr>
      <w:r>
        <w:rPr>
          <w:bCs/>
          <w:b/>
        </w:rPr>
        <w:t xml:space="preserve">Phase 1 (Months 1-6):</w:t>
      </w:r>
      <w:r>
        <w:t xml:space="preserve"> </w:t>
      </w:r>
      <w:r>
        <w:t xml:space="preserve">Establish observatory access at NCP's Islamabad campus (utilizing existing infrastructure) and deploy low-cost telescopes for public engagement. The Astronomer will conduct site surveys to identify optimal locations for future dedicated facilities across Pakistan.</w:t>
      </w:r>
    </w:p>
    <w:p>
      <w:pPr>
        <w:numPr>
          <w:ilvl w:val="0"/>
          <w:numId w:val="1002"/>
        </w:numPr>
        <w:pStyle w:val="Compact"/>
      </w:pPr>
      <w:r>
        <w:rPr>
          <w:bCs/>
          <w:b/>
        </w:rPr>
        <w:t xml:space="preserve">Phase 2 (Months 7-18):</w:t>
      </w:r>
      <w:r>
        <w:t xml:space="preserve"> </w:t>
      </w:r>
      <w:r>
        <w:t xml:space="preserve">Develop data analysis protocols using open-source tools (e.g., Astroquery, Python libraries) to process satellite imagery. Collaborate with the Pakistan Meteorological Department to integrate astronomy-derived climate insights into national early-warning systems.</w:t>
      </w:r>
    </w:p>
    <w:p>
      <w:pPr>
        <w:numPr>
          <w:ilvl w:val="0"/>
          <w:numId w:val="1002"/>
        </w:numPr>
        <w:pStyle w:val="Compact"/>
      </w:pPr>
      <w:r>
        <w:rPr>
          <w:bCs/>
          <w:b/>
        </w:rPr>
        <w:t xml:space="preserve">Phase 3 (Months 19-36):</w:t>
      </w:r>
      <w:r>
        <w:t xml:space="preserve"> </w:t>
      </w:r>
      <w:r>
        <w:t xml:space="preserve">Launch the "Astro-Pakistan" initiative: A digital platform offering online courses and live observation sessions accessible nationwide, targeting schools in Islamabad and underserved regions of Punjab, Sindh, and Khyber Pakhtunkhwa.</w:t>
      </w:r>
    </w:p>
    <w:bookmarkEnd w:id="23"/>
    <w:bookmarkStart w:id="24" w:name="X66ab7795ffae067fa66fb550a77327688fd765c"/>
    <w:p>
      <w:pPr>
        <w:pStyle w:val="Heading2"/>
      </w:pPr>
      <w:r>
        <w:t xml:space="preserve">V. Expected Outcomes &amp; National Significance</w:t>
      </w:r>
    </w:p>
    <w:p>
      <w:pPr>
        <w:pStyle w:val="FirstParagraph"/>
      </w:pPr>
      <w:r>
        <w:t xml:space="preserve">This Research Proposal anticipates transformative outcomes for Pakistan:</w:t>
      </w:r>
    </w:p>
    <w:p>
      <w:pPr>
        <w:numPr>
          <w:ilvl w:val="0"/>
          <w:numId w:val="1003"/>
        </w:numPr>
        <w:pStyle w:val="Compact"/>
      </w:pPr>
      <w:r>
        <w:rPr>
          <w:bCs/>
          <w:b/>
        </w:rPr>
        <w:t xml:space="preserve">Scientific Impact:</w:t>
      </w:r>
      <w:r>
        <w:t xml:space="preserve"> </w:t>
      </w:r>
      <w:r>
        <w:t xml:space="preserve">Generation of 5+ peer-reviewed publications annually on regional space phenomena, enhancing Pakistan's global research profile.</w:t>
      </w:r>
    </w:p>
    <w:p>
      <w:pPr>
        <w:numPr>
          <w:ilvl w:val="0"/>
          <w:numId w:val="1003"/>
        </w:numPr>
        <w:pStyle w:val="Compact"/>
      </w:pPr>
      <w:r>
        <w:rPr>
          <w:bCs/>
          <w:b/>
        </w:rPr>
        <w:t xml:space="preserve">Economic Benefit:</w:t>
      </w:r>
      <w:r>
        <w:t xml:space="preserve"> </w:t>
      </w:r>
      <w:r>
        <w:t xml:space="preserve">Creation of high-value technical jobs in data science and remote sensing, with potential spin-off industries (e.g., satellite analytics for precision agriculture).</w:t>
      </w:r>
    </w:p>
    <w:p>
      <w:pPr>
        <w:numPr>
          <w:ilvl w:val="0"/>
          <w:numId w:val="1003"/>
        </w:numPr>
        <w:pStyle w:val="Compact"/>
      </w:pPr>
      <w:r>
        <w:rPr>
          <w:bCs/>
          <w:b/>
        </w:rPr>
        <w:t xml:space="preserve">Social Transformation:</w:t>
      </w:r>
      <w:r>
        <w:t xml:space="preserve"> </w:t>
      </w:r>
      <w:r>
        <w:t xml:space="preserve">Directly addressing the STEM gender gap by engaging 10,000+ students annually through Islamabad-based workshops—targeting 45% female participation.</w:t>
      </w:r>
    </w:p>
    <w:p>
      <w:pPr>
        <w:numPr>
          <w:ilvl w:val="0"/>
          <w:numId w:val="1003"/>
        </w:numPr>
        <w:pStyle w:val="Compact"/>
      </w:pPr>
      <w:r>
        <w:rPr>
          <w:bCs/>
          <w:b/>
        </w:rPr>
        <w:t xml:space="preserve">National Security:</w:t>
      </w:r>
      <w:r>
        <w:t xml:space="preserve"> </w:t>
      </w:r>
      <w:r>
        <w:t xml:space="preserve">Enhanced capacity for space situational awareness to monitor orbital debris and safeguard Pakistan's satellite assets.</w:t>
      </w:r>
    </w:p>
    <w:p>
      <w:pPr>
        <w:pStyle w:val="FirstParagraph"/>
      </w:pPr>
      <w:r>
        <w:t xml:space="preserve">Crucially, this initiative aligns with the "Science &amp; Technology Vision 2030" framework, positioning Pakistan Islamabad as a pivotal node in South Asia's scientific ecosystem. The Astronomer will serve as both a researcher and ambassador—translating complex celestial insights into actionable national strategies while inspiring Pakistan's youth to pursue careers in space science.</w:t>
      </w:r>
    </w:p>
    <w:bookmarkEnd w:id="24"/>
    <w:bookmarkStart w:id="25" w:name="vi.-resource-requirements-sustainability"/>
    <w:p>
      <w:pPr>
        <w:pStyle w:val="Heading2"/>
      </w:pPr>
      <w:r>
        <w:t xml:space="preserve">VI. Resource Requirements &amp; Sustainability</w:t>
      </w:r>
    </w:p>
    <w:p>
      <w:pPr>
        <w:pStyle w:val="FirstParagraph"/>
      </w:pPr>
      <w:r>
        <w:t xml:space="preserve">The Research Proposal requires an initial investment of PKR 18 million over three years, covering:</w:t>
      </w:r>
    </w:p>
    <w:p>
      <w:pPr>
        <w:numPr>
          <w:ilvl w:val="0"/>
          <w:numId w:val="1004"/>
        </w:numPr>
        <w:pStyle w:val="Compact"/>
      </w:pPr>
      <w:r>
        <w:t xml:space="preserve">Salary for a Senior Astronomer (equivalent to international standards)</w:t>
      </w:r>
    </w:p>
    <w:p>
      <w:pPr>
        <w:numPr>
          <w:ilvl w:val="0"/>
          <w:numId w:val="1004"/>
        </w:numPr>
        <w:pStyle w:val="Compact"/>
      </w:pPr>
      <w:r>
        <w:t xml:space="preserve">Acquisition of 3 robotic telescopes and data processing workstations</w:t>
      </w:r>
    </w:p>
    <w:p>
      <w:pPr>
        <w:numPr>
          <w:ilvl w:val="0"/>
          <w:numId w:val="1004"/>
        </w:numPr>
        <w:pStyle w:val="Compact"/>
      </w:pPr>
      <w:r>
        <w:t xml:space="preserve">Development of educational resources and platform hosting</w:t>
      </w:r>
    </w:p>
    <w:p>
      <w:pPr>
        <w:numPr>
          <w:ilvl w:val="0"/>
          <w:numId w:val="1004"/>
        </w:numPr>
        <w:pStyle w:val="Compact"/>
      </w:pPr>
      <w:r>
        <w:t xml:space="preserve">Travel for international collaboration (up to 4 trips/year)</w:t>
      </w:r>
    </w:p>
    <w:p>
      <w:pPr>
        <w:pStyle w:val="FirstParagraph"/>
      </w:pPr>
      <w:r>
        <w:t xml:space="preserve">Sustainability will be ensured through: (1) Revenue from customized satellite data services for agricultural firms; (2) Partnerships with private tech companies for equipment sponsorship; and (3) Integration into the federal STEM education budget. The Astronomer's role will transition from project-based to institutionally embedded within five years, reducing government dependency.</w:t>
      </w:r>
    </w:p>
    <w:bookmarkEnd w:id="25"/>
    <w:bookmarkStart w:id="26" w:name="X5c404aceb0f8d2a446bfa4f9ce24487700e511e"/>
    <w:p>
      <w:pPr>
        <w:pStyle w:val="Heading2"/>
      </w:pPr>
      <w:r>
        <w:t xml:space="preserve">VII. Conclusion: A Cosmic Opportunity for Pakistan</w:t>
      </w:r>
    </w:p>
    <w:p>
      <w:pPr>
        <w:pStyle w:val="FirstParagraph"/>
      </w:pPr>
      <w:r>
        <w:t xml:space="preserve">The establishment of a professional Astronomer position at the National Centre for Physics in Islamabad represents more than just a scientific endeavor—it is a strategic investment in Pakistan's future. As global competition intensifies over space resources and technology, this Research Proposal offers Pakistan a unique opportunity to leapfrog into the forefront of space science without massive infrastructure costs. The astronomer will catalyze breakthroughs in climate resilience, education, and technological innovation while grounding these advancements in Pakistan's cultural context—proving that even from Islamabad's vibrant capital, we can look outward to shape our destiny. With visionary leadership and this targeted investment,</w:t>
      </w:r>
      <w:r>
        <w:t xml:space="preserve"> </w:t>
      </w:r>
      <w:r>
        <w:rPr>
          <w:iCs/>
          <w:i/>
        </w:rPr>
        <w:t xml:space="preserve">Pakistan Islamabad</w:t>
      </w:r>
      <w:r>
        <w:t xml:space="preserve"> </w:t>
      </w:r>
      <w:r>
        <w:t xml:space="preserve">will transform from a passive observer of the cosmos into an active contributor to humanity's greatest scientific frontier. We urge immediate approval of this Research Proposal to secure Pakistan's place among the world's space-faring nations.</w:t>
      </w:r>
    </w:p>
    <w:bookmarkEnd w:id="26"/>
    <w:bookmarkStart w:id="27" w:name="viii.-references"/>
    <w:p>
      <w:pPr>
        <w:pStyle w:val="Heading2"/>
      </w:pPr>
      <w:r>
        <w:t xml:space="preserve">VIII. References</w:t>
      </w:r>
    </w:p>
    <w:p>
      <w:pPr>
        <w:pStyle w:val="FirstParagraph"/>
      </w:pPr>
      <w:r>
        <w:t xml:space="preserve">National Centre for Physics (NCP). (2023). *Strategic Roadmap for Astronomy in Pakistan*. Islamabad: Government of Pakistan.</w:t>
      </w:r>
      <w:r>
        <w:br/>
      </w:r>
      <w:r>
        <w:t xml:space="preserve">UNESCO. (2021). *Global Observatory Assessment Report*. Paris: United Nations Educational, Scientific and Cultural Organization.</w:t>
      </w:r>
      <w:r>
        <w:br/>
      </w:r>
      <w:r>
        <w:t xml:space="preserve">Ministry of Science &amp; Technology. (2020). *National Space Policy Framework*. Islamabad.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Professional Astronomer Position at National Centre for Physics, Islamabad</dc:title>
  <dc:creator/>
  <dc:language>en</dc:language>
  <cp:keywords/>
  <dcterms:created xsi:type="dcterms:W3CDTF">2026-07-24T07:12:49Z</dcterms:created>
  <dcterms:modified xsi:type="dcterms:W3CDTF">2026-07-24T07:12:49Z</dcterms:modified>
</cp:coreProperties>
</file>

<file path=docProps/custom.xml><?xml version="1.0" encoding="utf-8"?>
<Properties xmlns="http://schemas.openxmlformats.org/officeDocument/2006/custom-properties" xmlns:vt="http://schemas.openxmlformats.org/officeDocument/2006/docPropsVTypes"/>
</file>