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Strategic</w:t>
      </w:r>
      <w:r>
        <w:t xml:space="preserve"> </w:t>
      </w:r>
      <w:r>
        <w:t xml:space="preserve">Astronomical</w:t>
      </w:r>
      <w:r>
        <w:t xml:space="preserve"> </w:t>
      </w:r>
      <w:r>
        <w:t xml:space="preserve">Observatory</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58152e8c8eaf1e547899372204ede1717b1e68a"/>
    <w:p>
      <w:pPr>
        <w:pStyle w:val="Heading1"/>
      </w:pPr>
      <w:r>
        <w:t xml:space="preserve">Research Proposal: Advancing Astronomical Research and Education at the Jeddah Observatory Initiative (JAI)</w:t>
      </w:r>
    </w:p>
    <w:bookmarkStart w:id="20" w:name="introduction-and-background"/>
    <w:p>
      <w:pPr>
        <w:pStyle w:val="Heading2"/>
      </w:pPr>
      <w:r>
        <w:t xml:space="preserve">1. Introduction and Background</w:t>
      </w:r>
    </w:p>
    <w:p>
      <w:pPr>
        <w:pStyle w:val="FirstParagraph"/>
      </w:pPr>
      <w:r>
        <w:t xml:space="preserve">The Kingdom of Saudi Arabia has embarked on an ambitious journey through Vision 2030 to transform its scientific landscape, prioritizing advanced education, research infrastructure, and technological innovation. As part of this national strategy, establishing a premier astronomical research facility in Jeddah represents a strategic opportunity to harness the city's unique geographical advantages while addressing critical gaps in regional astronomical capacity. This</w:t>
      </w:r>
      <w:r>
        <w:t xml:space="preserve"> </w:t>
      </w:r>
      <w:r>
        <w:rPr>
          <w:bCs/>
          <w:b/>
        </w:rPr>
        <w:t xml:space="preserve">Research Proposal</w:t>
      </w:r>
      <w:r>
        <w:t xml:space="preserve"> </w:t>
      </w:r>
      <w:r>
        <w:t xml:space="preserve">outlines a comprehensive initiative for developing an operational</w:t>
      </w:r>
      <w:r>
        <w:t xml:space="preserve"> </w:t>
      </w:r>
      <w:r>
        <w:rPr>
          <w:bCs/>
          <w:b/>
        </w:rPr>
        <w:t xml:space="preserve">Astronomer</w:t>
      </w:r>
      <w:r>
        <w:t xml:space="preserve">-driven observatory at the proposed Jeddah Astronomical Research Center (JARC), strategically positioned to serve as a cornerstone for scientific advancement across the Middle East.</w:t>
      </w:r>
    </w:p>
    <w:bookmarkEnd w:id="20"/>
    <w:bookmarkStart w:id="21" w:name="problem-statement"/>
    <w:p>
      <w:pPr>
        <w:pStyle w:val="Heading2"/>
      </w:pPr>
      <w:r>
        <w:t xml:space="preserve">2. Problem Statement</w:t>
      </w:r>
    </w:p>
    <w:p>
      <w:pPr>
        <w:pStyle w:val="FirstParagraph"/>
      </w:pPr>
      <w:r>
        <w:t xml:space="preserve">Saudi Arabia currently lacks a dedicated, modern astronomical research facility capable of supporting cutting-edge celestial observations and fostering indigenous expertise. While the Kingdom has made significant investments in education and technology, its astronomical capabilities remain limited compared to global standards. Jeddah's coastal location on the Red Sea offers rare advantages for specific observational projects—particularly in monitoring transient events like supernovae, gamma-ray bursts, and near-Earth asteroids—yet these opportunities are currently unexploited due to insufficient infrastructure. The absence of a permanent</w:t>
      </w:r>
      <w:r>
        <w:t xml:space="preserve"> </w:t>
      </w:r>
      <w:r>
        <w:rPr>
          <w:bCs/>
          <w:b/>
        </w:rPr>
        <w:t xml:space="preserve">Astronomer</w:t>
      </w:r>
      <w:r>
        <w:t xml:space="preserve"> </w:t>
      </w:r>
      <w:r>
        <w:t xml:space="preserve">presence in Jeddah hinders both real-time research and the development of Saudi scientific talent. This gap undermines the Kingdom's ability to contribute meaningfully to international astronomical collaborations and achieve its Vision 2030 goals in science, technology, engineering, and mathematics (STEM).</w:t>
      </w:r>
    </w:p>
    <w:bookmarkEnd w:id="21"/>
    <w:bookmarkStart w:id="22" w:name="research-objectives"/>
    <w:p>
      <w:pPr>
        <w:pStyle w:val="Heading2"/>
      </w:pPr>
      <w:r>
        <w:t xml:space="preserve">3. Research Objectives</w:t>
      </w:r>
    </w:p>
    <w:p>
      <w:pPr>
        <w:pStyle w:val="FirstParagraph"/>
      </w:pPr>
      <w:r>
        <w:t xml:space="preserve">This project aims to establish a fully functional astronomical research hub in Jeddah with four core objectives:</w:t>
      </w:r>
    </w:p>
    <w:p>
      <w:pPr>
        <w:numPr>
          <w:ilvl w:val="0"/>
          <w:numId w:val="1001"/>
        </w:numPr>
        <w:pStyle w:val="Compact"/>
      </w:pPr>
      <w:r>
        <w:rPr>
          <w:bCs/>
          <w:b/>
        </w:rPr>
        <w:t xml:space="preserve">Establishment of Observational Infrastructure:</w:t>
      </w:r>
      <w:r>
        <w:t xml:space="preserve"> </w:t>
      </w:r>
      <w:r>
        <w:t xml:space="preserve">Deploy advanced telescopes, spectrographs, and data processing systems optimized for the unique atmospheric conditions of Saudi Arabia Jeddah.</w:t>
      </w:r>
    </w:p>
    <w:p>
      <w:pPr>
        <w:numPr>
          <w:ilvl w:val="0"/>
          <w:numId w:val="1001"/>
        </w:numPr>
        <w:pStyle w:val="Compact"/>
      </w:pPr>
      <w:r>
        <w:rPr>
          <w:bCs/>
          <w:b/>
        </w:rPr>
        <w:t xml:space="preserve">Talent Development:</w:t>
      </w:r>
      <w:r>
        <w:t xml:space="preserve"> </w:t>
      </w:r>
      <w:r>
        <w:t xml:space="preserve">Train 25+ Saudi national astronomers through a dual-track program combining field research at JARC and international partnerships with institutions like the European Southern Observatory (ESO) and King Abdulaziz University.</w:t>
      </w:r>
    </w:p>
    <w:p>
      <w:pPr>
        <w:numPr>
          <w:ilvl w:val="0"/>
          <w:numId w:val="1001"/>
        </w:numPr>
        <w:pStyle w:val="Compact"/>
      </w:pPr>
      <w:r>
        <w:rPr>
          <w:bCs/>
          <w:b/>
        </w:rPr>
        <w:t xml:space="preserve">Regional Collaboration:</w:t>
      </w:r>
      <w:r>
        <w:t xml:space="preserve"> </w:t>
      </w:r>
      <w:r>
        <w:t xml:space="preserve">Create an open-access platform for researchers across the Middle East to conduct coordinated observations on celestial phenomena, leveraging Jeddah's strategic position.</w:t>
      </w:r>
    </w:p>
    <w:p>
      <w:pPr>
        <w:numPr>
          <w:ilvl w:val="0"/>
          <w:numId w:val="1001"/>
        </w:numPr>
        <w:pStyle w:val="Compact"/>
      </w:pPr>
      <w:r>
        <w:rPr>
          <w:bCs/>
          <w:b/>
        </w:rPr>
        <w:t xml:space="preserve">Public Engagement:</w:t>
      </w:r>
      <w:r>
        <w:t xml:space="preserve"> </w:t>
      </w:r>
      <w:r>
        <w:t xml:space="preserve">Develop outreach programs to inspire 50,000+ students annually through telescope viewings, workshops, and digital content centered in Jeddah.</w:t>
      </w:r>
    </w:p>
    <w:bookmarkEnd w:id="22"/>
    <w:bookmarkStart w:id="26" w:name="methodology"/>
    <w:p>
      <w:pPr>
        <w:pStyle w:val="Heading2"/>
      </w:pPr>
      <w:r>
        <w:t xml:space="preserve">4. Methodology</w:t>
      </w:r>
    </w:p>
    <w:p>
      <w:pPr>
        <w:pStyle w:val="FirstParagraph"/>
      </w:pPr>
      <w:r>
        <w:t xml:space="preserve">The project will be executed in three phases over five years:</w:t>
      </w:r>
    </w:p>
    <w:bookmarkStart w:id="23" w:name="X01372e6eac98ae005289aeb39a4e8a56d38ae6d"/>
    <w:p>
      <w:pPr>
        <w:pStyle w:val="Heading3"/>
      </w:pPr>
      <w:r>
        <w:t xml:space="preserve">Phase 1: Site Assessment &amp; Infrastructure Development (Year 1)</w:t>
      </w:r>
    </w:p>
    <w:p>
      <w:pPr>
        <w:pStyle w:val="FirstParagraph"/>
      </w:pPr>
      <w:r>
        <w:t xml:space="preserve">Conduct detailed atmospheric and light pollution studies across Jeddah's coastal and elevated zones. Partner with Saudi Meteorological Organization to identify optimal sites for telescope placement, prioritizing locations with minimal cloud cover (70% clear nights annually) and low urban interference. Secure land at the proposed Jeddah Science Park, integrating solar-powered equipment to align with sustainability goals.</w:t>
      </w:r>
    </w:p>
    <w:bookmarkEnd w:id="23"/>
    <w:bookmarkStart w:id="24" w:name="Xc220ce0936c85487a6f837605c49a49e8720bba"/>
    <w:p>
      <w:pPr>
        <w:pStyle w:val="Heading3"/>
      </w:pPr>
      <w:r>
        <w:t xml:space="preserve">Phase 2: Equipment Deployment &amp; Training (Years 2-3)</w:t>
      </w:r>
    </w:p>
    <w:p>
      <w:pPr>
        <w:pStyle w:val="FirstParagraph"/>
      </w:pPr>
      <w:r>
        <w:t xml:space="preserve">Install two primary telescopes: a 1-meter optical telescope for deep-sky imaging and a specialized radio telescope for transient event detection. Collaborate with international partners (e.g., University of Cambridge) to customize software for processing data from Jeddah's unique vantage point. Recruit and train Saudi</w:t>
      </w:r>
      <w:r>
        <w:t xml:space="preserve"> </w:t>
      </w:r>
      <w:r>
        <w:rPr>
          <w:bCs/>
          <w:b/>
        </w:rPr>
        <w:t xml:space="preserve">Astronomer</w:t>
      </w:r>
      <w:r>
        <w:t xml:space="preserve"> </w:t>
      </w:r>
      <w:r>
        <w:t xml:space="preserve">candidates through rigorous academic programs at King Abdullah University of Science and Technology (KAUST), culminating in certified research roles at JARC.</w:t>
      </w:r>
    </w:p>
    <w:bookmarkEnd w:id="24"/>
    <w:bookmarkStart w:id="25" w:name="X7291938499a47099645c485bff7fba43cbf34ab"/>
    <w:p>
      <w:pPr>
        <w:pStyle w:val="Heading3"/>
      </w:pPr>
      <w:r>
        <w:t xml:space="preserve">Phase 3: Research Operations &amp; Expansion (Years 4-5)</w:t>
      </w:r>
    </w:p>
    <w:p>
      <w:pPr>
        <w:pStyle w:val="FirstParagraph"/>
      </w:pPr>
      <w:r>
        <w:t xml:space="preserve">Launch full-scale observational campaigns targeting high-priority projects: monitoring the variability of stars in the Milky Way's Carina Nebula, tracking near-Earth objects with potential hazard implications, and studying solar flares via Jeddah's Red Sea coastal observatory. Establish a data-sharing consortium with Middle Eastern universities to ensure regional research continuity.</w:t>
      </w:r>
    </w:p>
    <w:bookmarkEnd w:id="25"/>
    <w:bookmarkEnd w:id="26"/>
    <w:bookmarkStart w:id="27" w:name="significance-expected-outcomes"/>
    <w:p>
      <w:pPr>
        <w:pStyle w:val="Heading2"/>
      </w:pPr>
      <w:r>
        <w:t xml:space="preserve">5. Significance &amp; Expected Outcomes</w:t>
      </w:r>
    </w:p>
    <w:p>
      <w:pPr>
        <w:pStyle w:val="FirstParagraph"/>
      </w:pPr>
      <w:r>
        <w:t xml:space="preserve">The successful implementation of this</w:t>
      </w:r>
      <w:r>
        <w:t xml:space="preserve"> </w:t>
      </w:r>
      <w:r>
        <w:rPr>
          <w:bCs/>
          <w:b/>
        </w:rPr>
        <w:t xml:space="preserve">Research Proposal</w:t>
      </w:r>
      <w:r>
        <w:t xml:space="preserve"> </w:t>
      </w:r>
      <w:r>
        <w:t xml:space="preserve">will position Saudi Arabia Jeddah as a pivotal node in global astronomy, delivering transformative outcomes:</w:t>
      </w:r>
    </w:p>
    <w:p>
      <w:pPr>
        <w:numPr>
          <w:ilvl w:val="0"/>
          <w:numId w:val="1002"/>
        </w:numPr>
        <w:pStyle w:val="Compact"/>
      </w:pPr>
      <w:r>
        <w:rPr>
          <w:bCs/>
          <w:b/>
        </w:rPr>
        <w:t xml:space="preserve">National Capacity Building:</w:t>
      </w:r>
      <w:r>
        <w:t xml:space="preserve"> </w:t>
      </w:r>
      <w:r>
        <w:t xml:space="preserve">Develop a self-sustaining pool of 50+ Saudi-certified astronomers, directly addressing Vision 2030's target for indigenous STEM workforce growth.</w:t>
      </w:r>
    </w:p>
    <w:p>
      <w:pPr>
        <w:numPr>
          <w:ilvl w:val="0"/>
          <w:numId w:val="1002"/>
        </w:numPr>
        <w:pStyle w:val="Compact"/>
      </w:pPr>
      <w:r>
        <w:rPr>
          <w:bCs/>
          <w:b/>
        </w:rPr>
        <w:t xml:space="preserve">Scientific Contributions:</w:t>
      </w:r>
      <w:r>
        <w:t xml:space="preserve"> </w:t>
      </w:r>
      <w:r>
        <w:t xml:space="preserve">Generate 15+ peer-reviewed publications annually on phenomena observable from Jeddah, including unique studies of Red Sea-adjacent celestial events and atmospheric interactions.</w:t>
      </w:r>
    </w:p>
    <w:p>
      <w:pPr>
        <w:numPr>
          <w:ilvl w:val="0"/>
          <w:numId w:val="1002"/>
        </w:numPr>
        <w:pStyle w:val="Compact"/>
      </w:pPr>
      <w:r>
        <w:rPr>
          <w:bCs/>
          <w:b/>
        </w:rPr>
        <w:t xml:space="preserve">Economic Impact:</w:t>
      </w:r>
      <w:r>
        <w:t xml:space="preserve"> </w:t>
      </w:r>
      <w:r>
        <w:t xml:space="preserve">Attract international research grants (estimated $2.3M/year), stimulate local STEM education industries, and position Jeddah as a destination for astronomical tourism.</w:t>
      </w:r>
    </w:p>
    <w:p>
      <w:pPr>
        <w:numPr>
          <w:ilvl w:val="0"/>
          <w:numId w:val="1002"/>
        </w:numPr>
        <w:pStyle w:val="Compact"/>
      </w:pPr>
      <w:r>
        <w:rPr>
          <w:bCs/>
          <w:b/>
        </w:rPr>
        <w:t xml:space="preserve">Regional Leadership:</w:t>
      </w:r>
      <w:r>
        <w:t xml:space="preserve"> </w:t>
      </w:r>
      <w:r>
        <w:t xml:space="preserve">Create the first Middle Eastern hub for real-time astronomical data sharing, fostering cross-border scientific partnerships critical to global space security initiatives.</w:t>
      </w:r>
    </w:p>
    <w:bookmarkEnd w:id="27"/>
    <w:bookmarkStart w:id="28" w:name="alignment-with-saudi-vision-2030"/>
    <w:p>
      <w:pPr>
        <w:pStyle w:val="Heading2"/>
      </w:pPr>
      <w:r>
        <w:t xml:space="preserve">6. Alignment with Saudi Vision 2030</w:t>
      </w:r>
    </w:p>
    <w:p>
      <w:pPr>
        <w:pStyle w:val="FirstParagraph"/>
      </w:pPr>
      <w:r>
        <w:t xml:space="preserve">This project directly supports three pillars of Vision 2030:</w:t>
      </w:r>
    </w:p>
    <w:p>
      <w:pPr>
        <w:numPr>
          <w:ilvl w:val="0"/>
          <w:numId w:val="1003"/>
        </w:numPr>
        <w:pStyle w:val="Compact"/>
      </w:pPr>
      <w:r>
        <w:rPr>
          <w:bCs/>
          <w:b/>
        </w:rPr>
        <w:t xml:space="preserve">Knowledge Economy:</w:t>
      </w:r>
      <w:r>
        <w:t xml:space="preserve"> </w:t>
      </w:r>
      <w:r>
        <w:t xml:space="preserve">Transitioning from oil dependency to science-driven innovation through high-value research infrastructure.</w:t>
      </w:r>
    </w:p>
    <w:p>
      <w:pPr>
        <w:numPr>
          <w:ilvl w:val="0"/>
          <w:numId w:val="1003"/>
        </w:numPr>
        <w:pStyle w:val="Compact"/>
      </w:pPr>
      <w:r>
        <w:rPr>
          <w:bCs/>
          <w:b/>
        </w:rPr>
        <w:t xml:space="preserve">Social Development:</w:t>
      </w:r>
      <w:r>
        <w:t xml:space="preserve"> </w:t>
      </w:r>
      <w:r>
        <w:t xml:space="preserve">Empowering Saudi youth via hands-on STEM careers in astronomy, a field with growing global relevance.</w:t>
      </w:r>
    </w:p>
    <w:p>
      <w:pPr>
        <w:numPr>
          <w:ilvl w:val="0"/>
          <w:numId w:val="1003"/>
        </w:numPr>
        <w:pStyle w:val="Compact"/>
      </w:pPr>
      <w:r>
        <w:rPr>
          <w:bCs/>
          <w:b/>
        </w:rPr>
        <w:t xml:space="preserve">Economic Diversification:</w:t>
      </w:r>
      <w:r>
        <w:t xml:space="preserve"> </w:t>
      </w:r>
      <w:r>
        <w:t xml:space="preserve">Creating new sectors (e.g., astronomical data analytics, telescope manufacturing) that complement Jeddah's existing economic base.</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Site Assessment &amp; Infrastructure Development</w:t>
            </w:r>
          </w:p>
        </w:tc>
        <w:tc>
          <w:tcPr/>
          <w:p>
            <w:pPr>
              <w:pStyle w:val="Compact"/>
              <w:jc w:val="left"/>
            </w:pPr>
            <w:r>
              <w:t xml:space="preserve">Months 1-12</w:t>
            </w:r>
          </w:p>
        </w:tc>
        <w:tc>
          <w:tcPr/>
          <w:p>
            <w:pPr>
              <w:pStyle w:val="Compact"/>
              <w:jc w:val="left"/>
            </w:pPr>
            <w:r>
              <w:t xml:space="preserve">$450,000 (site surveys, permits), 2 international consultants</w:t>
            </w:r>
          </w:p>
        </w:tc>
      </w:tr>
      <w:tr>
        <w:tc>
          <w:tcPr/>
          <w:p>
            <w:pPr>
              <w:pStyle w:val="Compact"/>
              <w:jc w:val="left"/>
            </w:pPr>
            <w:r>
              <w:t xml:space="preserve">Equipment Deployment &amp; Training</w:t>
            </w:r>
          </w:p>
        </w:tc>
        <w:tc>
          <w:tcPr/>
          <w:p>
            <w:pPr>
              <w:pStyle w:val="Compact"/>
              <w:jc w:val="left"/>
            </w:pPr>
            <w:r>
              <w:t xml:space="preserve">Months 13-36</w:t>
            </w:r>
          </w:p>
        </w:tc>
        <w:tc>
          <w:tcPr/>
          <w:p>
            <w:pPr>
              <w:pStyle w:val="Compact"/>
              <w:jc w:val="left"/>
            </w:pPr>
            <w:r>
              <w:t xml:space="preserve">$2.8M (telescopes, software), 5 Saudi astronomer trainees, KAUST partnerships</w:t>
            </w:r>
          </w:p>
        </w:tc>
      </w:tr>
      <w:tr>
        <w:tc>
          <w:tcPr/>
          <w:p>
            <w:pPr>
              <w:pStyle w:val="Compact"/>
              <w:jc w:val="left"/>
            </w:pPr>
            <w:r>
              <w:t xml:space="preserve">Research Operations &amp; Expansion</w:t>
            </w:r>
          </w:p>
        </w:tc>
        <w:tc>
          <w:tcPr/>
          <w:p>
            <w:pPr>
              <w:pStyle w:val="Compact"/>
              <w:jc w:val="left"/>
            </w:pPr>
            <w:r>
              <w:t xml:space="preserve">Months 37-60</w:t>
            </w:r>
          </w:p>
        </w:tc>
        <w:tc>
          <w:tcPr/>
          <w:p>
            <w:pPr>
              <w:pStyle w:val="Compact"/>
              <w:jc w:val="left"/>
            </w:pPr>
            <w:r>
              <w:t xml:space="preserve">$1.2M/year (operations), 8 full-time astronomers, regional consortium setup</w:t>
            </w:r>
          </w:p>
        </w:tc>
      </w:tr>
    </w:tbl>
    <w:bookmarkEnd w:id="29"/>
    <w:bookmarkStart w:id="30" w:name="X577cacaa78121dfbe566e83b26053e26cfd4d4f"/>
    <w:p>
      <w:pPr>
        <w:pStyle w:val="Heading2"/>
      </w:pPr>
      <w:r>
        <w:t xml:space="preserve">8. Conclusion: The Jeddah Astronomer Initiative as a National Imperative</w:t>
      </w:r>
    </w:p>
    <w:p>
      <w:pPr>
        <w:pStyle w:val="FirstParagraph"/>
      </w:pPr>
      <w:r>
        <w:t xml:space="preserve">The establishment of an astronomy research hub in Saudi Arabia Jeddah is no longer a luxury but a strategic necessity for the Kingdom’s scientific sovereignty. As the first dedicated astronomical research facility in the region, this initiative will transform Jeddah from a commercial hub into a beacon of innovation, demonstrating Saudi Arabia’s commitment to contributing to humanity's understanding of the cosmos. A single</w:t>
      </w:r>
      <w:r>
        <w:t xml:space="preserve"> </w:t>
      </w:r>
      <w:r>
        <w:rPr>
          <w:bCs/>
          <w:b/>
        </w:rPr>
        <w:t xml:space="preserve">Astronomer</w:t>
      </w:r>
      <w:r>
        <w:t xml:space="preserve"> </w:t>
      </w:r>
      <w:r>
        <w:t xml:space="preserve">at JARC can catalyze discoveries that resonate globally—from tracking asteroids threatening planetary security to decoding cosmic phenomena in our galaxy. This</w:t>
      </w:r>
      <w:r>
        <w:t xml:space="preserve"> </w:t>
      </w:r>
      <w:r>
        <w:rPr>
          <w:bCs/>
          <w:b/>
        </w:rPr>
        <w:t xml:space="preserve">Research Proposal</w:t>
      </w:r>
      <w:r>
        <w:t xml:space="preserve"> </w:t>
      </w:r>
      <w:r>
        <w:t xml:space="preserve">provides a clear roadmap for building that future, ensuring Saudi Arabia Jeddah becomes synonymous with cutting-edge astronomical excellence. We urge the Ministry of Education and National Research Foundation to approve this project, securing our place among the world's leading astronomical nations while inspiring generations of Saudi youth to reach for the stars.</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Strategic Astronomical Observatory in Jeddah, Saudi Arabia</dc:title>
  <dc:creator/>
  <dc:language>en</dc:language>
  <cp:keywords/>
  <dcterms:created xsi:type="dcterms:W3CDTF">2026-07-21T15:23:39Z</dcterms:created>
  <dcterms:modified xsi:type="dcterms:W3CDTF">2026-07-21T15:23:39Z</dcterms:modified>
</cp:coreProperties>
</file>

<file path=docProps/custom.xml><?xml version="1.0" encoding="utf-8"?>
<Properties xmlns="http://schemas.openxmlformats.org/officeDocument/2006/custom-properties" xmlns:vt="http://schemas.openxmlformats.org/officeDocument/2006/docPropsVTypes"/>
</file>