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Through</w:t>
      </w:r>
      <w:r>
        <w:t xml:space="preserve"> </w:t>
      </w:r>
      <w:r>
        <w:t xml:space="preserve">Multi-Wavelength</w:t>
      </w:r>
      <w:r>
        <w:t xml:space="preserve"> </w:t>
      </w:r>
      <w:r>
        <w:t xml:space="preserve">Observations</w:t>
      </w:r>
      <w:r>
        <w:t xml:space="preserve"> </w:t>
      </w:r>
      <w:r>
        <w:t xml:space="preserve">from</w:t>
      </w:r>
      <w:r>
        <w:t xml:space="preserve"> </w:t>
      </w:r>
      <w:r>
        <w:t xml:space="preserve">Spain</w:t>
      </w:r>
      <w:r>
        <w:t xml:space="preserve"> </w:t>
      </w:r>
      <w:r>
        <w:t xml:space="preserve">Barcelona</w:t>
      </w:r>
    </w:p>
    <w:bookmarkStart w:id="27" w:name="Xd6120c09efbd7548102ac1b104ff69360340e1b"/>
    <w:p>
      <w:pPr>
        <w:pStyle w:val="Heading1"/>
      </w:pPr>
      <w:r>
        <w:t xml:space="preserve">Research Proposal: Advancing Exoplanet Characterization Through Multi-Wavelength Observations from Spain Barcelona</w:t>
      </w:r>
    </w:p>
    <w:p>
      <w:pPr>
        <w:pStyle w:val="FirstParagraph"/>
      </w:pPr>
      <w:r>
        <w:rPr>
          <w:bCs/>
          <w:b/>
        </w:rPr>
        <w:t xml:space="preserve">Submitted by:</w:t>
      </w:r>
      <w:r>
        <w:t xml:space="preserve"> </w:t>
      </w:r>
      <w:r>
        <w:t xml:space="preserve">Dr. Elena Martínez, Senior Astronomer &amp; Principal Investigator</w:t>
      </w:r>
      <w:r>
        <w:br/>
      </w:r>
      <w:r>
        <w:rPr>
          <w:bCs/>
          <w:b/>
        </w:rPr>
        <w:t xml:space="preserve">Institution:</w:t>
      </w:r>
      <w:r>
        <w:t xml:space="preserve"> </w:t>
      </w:r>
      <w:r>
        <w:t xml:space="preserve">Institute of Cosmos Sciences (ICC), University of Barcelona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comprehensive study to characterize the atmospheric composition of nearby exoplanets using cutting-edge observational techniques. The project leverages unique facilities in Spain Barcelona and establishes Barcelona as a pivotal hub for European astronomy. As an Astronomer based at the University of Barcelona, I will lead this initiative to address critical gaps in our understanding of planetary habitability. The proposed work integrates data from ground-based telescopes across Spain and satellite missions, with all analysis conducted within the vibrant scientific ecosystem of Barcelona. This Research Proposal directly contributes to Spain's strategic position in international astronomical collaborations while advancing the capabilities of a dedicated Astronomer working at the forefront of exoplanetary science.</w:t>
      </w:r>
    </w:p>
    <w:bookmarkEnd w:id="20"/>
    <w:bookmarkStart w:id="21" w:name="Xbf86d6c9ef724880b0b579ff8f1e0b2b811faec"/>
    <w:p>
      <w:pPr>
        <w:pStyle w:val="Heading2"/>
      </w:pPr>
      <w:r>
        <w:t xml:space="preserve">1. Introduction: The Barcelona Advantage in Modern Astronomy</w:t>
      </w:r>
    </w:p>
    <w:p>
      <w:pPr>
        <w:pStyle w:val="FirstParagraph"/>
      </w:pPr>
      <w:r>
        <w:t xml:space="preserve">Spain Barcelona stands as a global nexus for astronomical research, hosting the Institute of Cosmos Sciences (ICC) at the University of Barcelona – a leading center for astrophysics with over 80 researchers and state-of-the-art computational facilities. The city’s strategic location offers exceptional atmospheric conditions for optical and infrared observations, complemented by proximity to world-class facilities like the Roque de los Muchachos Observatory on La Palma (part of Spain's national network). This Research Proposal is uniquely positioned to harness Barcelona's scientific infrastructure, including access to the 1.52m telescope at Calar Alto Observatory (Spain), coordinated through the Instituto de Astrofísica de Canarias (IAC) in nearby Tenerife. As an Astronomer deeply embedded in Barcelona's academic community, I propose a project that capitalizes on this local advantage to produce high-impact results for the international astronomy community.</w:t>
      </w:r>
    </w:p>
    <w:bookmarkEnd w:id="21"/>
    <w:bookmarkStart w:id="22" w:name="research-objectives"/>
    <w:p>
      <w:pPr>
        <w:pStyle w:val="Heading2"/>
      </w:pPr>
      <w:r>
        <w:t xml:space="preserve">2. Research Objectives</w:t>
      </w:r>
    </w:p>
    <w:p>
      <w:pPr>
        <w:numPr>
          <w:ilvl w:val="0"/>
          <w:numId w:val="1001"/>
        </w:numPr>
        <w:pStyle w:val="Compact"/>
      </w:pPr>
      <w:r>
        <w:t xml:space="preserve">To conduct high-resolution spectroscopic analysis of 15 nearby exoplanets (including TRAPPIST-1 system analogs) using Barcelona-based data processing pipelines.</w:t>
      </w:r>
    </w:p>
    <w:p>
      <w:pPr>
        <w:numPr>
          <w:ilvl w:val="0"/>
          <w:numId w:val="1001"/>
        </w:numPr>
        <w:pStyle w:val="Compact"/>
      </w:pPr>
      <w:r>
        <w:t xml:space="preserve">To correlate atmospheric signatures with stellar activity cycles, utilizing Spain's extensive solar observation network centered in Barcelona.</w:t>
      </w:r>
    </w:p>
    <w:p>
      <w:pPr>
        <w:numPr>
          <w:ilvl w:val="0"/>
          <w:numId w:val="1001"/>
        </w:numPr>
        <w:pStyle w:val="Compact"/>
      </w:pPr>
      <w:r>
        <w:t xml:space="preserve">To develop novel machine learning algorithms for exoplanet atmosphere modeling, trained on datasets from the European Southern Observatory (ESO) and Spanish observatories near Barcelona.</w:t>
      </w:r>
    </w:p>
    <w:p>
      <w:pPr>
        <w:numPr>
          <w:ilvl w:val="0"/>
          <w:numId w:val="1001"/>
        </w:numPr>
        <w:pStyle w:val="Compact"/>
      </w:pPr>
      <w:r>
        <w:t xml:space="preserve">To establish a Barcelona-led consortium for long-term monitoring of habitable-zone exoplanets, fostering international partnerships with institutions in Germany, France, and Chile.</w:t>
      </w:r>
    </w:p>
    <w:bookmarkEnd w:id="22"/>
    <w:bookmarkStart w:id="23" w:name="Xf95abfc7ba475b2ac21efe74a63053363e516da"/>
    <w:p>
      <w:pPr>
        <w:pStyle w:val="Heading2"/>
      </w:pPr>
      <w:r>
        <w:t xml:space="preserve">3. Methodology: Leveraging Spain Barcelona's Unique Assets</w:t>
      </w:r>
    </w:p>
    <w:p>
      <w:pPr>
        <w:pStyle w:val="FirstParagraph"/>
      </w:pPr>
      <w:r>
        <w:t xml:space="preserve">This project employs a multi-faceted approach centered in Spain Barcelona:</w:t>
      </w:r>
    </w:p>
    <w:p>
      <w:pPr>
        <w:numPr>
          <w:ilvl w:val="0"/>
          <w:numId w:val="1002"/>
        </w:numPr>
        <w:pStyle w:val="Compact"/>
      </w:pPr>
      <w:r>
        <w:rPr>
          <w:bCs/>
          <w:b/>
        </w:rPr>
        <w:t xml:space="preserve">Observational Phase:</w:t>
      </w:r>
      <w:r>
        <w:t xml:space="preserve"> </w:t>
      </w:r>
      <w:r>
        <w:t xml:space="preserve">Utilize the 1.52m telescope at Calar Alto (Spain) via partnership with ICC, scheduled for 40 nights annually. Barcelona's low light pollution and stable climate (compared to northern Europe) ensure optimal data quality.</w:t>
      </w:r>
    </w:p>
    <w:p>
      <w:pPr>
        <w:numPr>
          <w:ilvl w:val="0"/>
          <w:numId w:val="1002"/>
        </w:numPr>
        <w:pStyle w:val="Compact"/>
      </w:pPr>
      <w:r>
        <w:rPr>
          <w:bCs/>
          <w:b/>
        </w:rPr>
        <w:t xml:space="preserve">Data Processing:</w:t>
      </w:r>
      <w:r>
        <w:t xml:space="preserve"> </w:t>
      </w:r>
      <w:r>
        <w:t xml:space="preserve">All spectroscopic analysis will be conducted using the "Barcelona Exoplanet Suite" (BES), a custom software developed at ICC with GPU acceleration, hosted on the university's supercomputing cluster (C3S Barcelona).</w:t>
      </w:r>
    </w:p>
    <w:p>
      <w:pPr>
        <w:numPr>
          <w:ilvl w:val="0"/>
          <w:numId w:val="1002"/>
        </w:numPr>
        <w:pStyle w:val="Compact"/>
      </w:pPr>
      <w:r>
        <w:rPr>
          <w:bCs/>
          <w:b/>
        </w:rPr>
        <w:t xml:space="preserve">Collaboration Network:</w:t>
      </w:r>
      <w:r>
        <w:t xml:space="preserve"> </w:t>
      </w:r>
      <w:r>
        <w:t xml:space="preserve">Partner with ESO (Garching) and IAC (Tenerife) through Barcelona-based coordination, including monthly virtual workshops via the ICC's international relations office. This establishes Spain as a central node for European exoplanet research.</w:t>
      </w:r>
    </w:p>
    <w:p>
      <w:pPr>
        <w:pStyle w:val="FirstParagraph"/>
      </w:pPr>
      <w:r>
        <w:t xml:space="preserve">The role of the Astronomer is pivotal: As Principal Investigator, I will directly oversee data acquisition protocols, algorithm development, and cross-institutional collaboration – ensuring all activities align with Barcelona's scientific excellence standards. This positions the project as a model for how an Astronomer in Spain can drive international research through local infrastructure.</w:t>
      </w:r>
    </w:p>
    <w:bookmarkEnd w:id="23"/>
    <w:bookmarkStart w:id="24" w:name="expected-outcomes-and-impact"/>
    <w:p>
      <w:pPr>
        <w:pStyle w:val="Heading2"/>
      </w:pPr>
      <w:r>
        <w:t xml:space="preserve">4. Expected Outcomes and Impact</w:t>
      </w:r>
    </w:p>
    <w:p>
      <w:pPr>
        <w:pStyle w:val="FirstParagraph"/>
      </w:pPr>
      <w:r>
        <w:t xml:space="preserve">This Research Proposal will yield:</w:t>
      </w:r>
    </w:p>
    <w:p>
      <w:pPr>
        <w:numPr>
          <w:ilvl w:val="0"/>
          <w:numId w:val="1003"/>
        </w:numPr>
        <w:pStyle w:val="Compact"/>
      </w:pPr>
      <w:r>
        <w:rPr>
          <w:bCs/>
          <w:b/>
        </w:rPr>
        <w:t xml:space="preserve">Scientific:</w:t>
      </w:r>
      <w:r>
        <w:t xml:space="preserve"> </w:t>
      </w:r>
      <w:r>
        <w:t xml:space="preserve">Publication of 8-10 high-impact papers in journals like Nature Astronomy, identifying biosignature molecules (e.g., CH</w:t>
      </w:r>
      <w:r>
        <w:rPr>
          <w:vertAlign w:val="subscript"/>
        </w:rPr>
        <w:t xml:space="preserve">4</w:t>
      </w:r>
      <w:r>
        <w:t xml:space="preserve">, H</w:t>
      </w:r>
      <w:r>
        <w:rPr>
          <w:vertAlign w:val="subscript"/>
        </w:rPr>
        <w:t xml:space="preserve">2</w:t>
      </w:r>
      <w:r>
        <w:t xml:space="preserve">O) in exoplanet atmospheres.</w:t>
      </w:r>
    </w:p>
    <w:p>
      <w:pPr>
        <w:numPr>
          <w:ilvl w:val="0"/>
          <w:numId w:val="1003"/>
        </w:numPr>
        <w:pStyle w:val="Compact"/>
      </w:pPr>
      <w:r>
        <w:rPr>
          <w:bCs/>
          <w:b/>
        </w:rPr>
        <w:t xml:space="preserve">Economic:</w:t>
      </w:r>
      <w:r>
        <w:t xml:space="preserve"> </w:t>
      </w:r>
      <w:r>
        <w:t xml:space="preserve">Creation of 2 new postdoctoral positions at ICC Barcelona, strengthening Spain's talent pipeline. Collaboration with Spanish aerospace firm GMV for instrument development.</w:t>
      </w:r>
    </w:p>
    <w:p>
      <w:pPr>
        <w:numPr>
          <w:ilvl w:val="0"/>
          <w:numId w:val="1003"/>
        </w:numPr>
        <w:pStyle w:val="Compact"/>
      </w:pPr>
      <w:r>
        <w:rPr>
          <w:bCs/>
          <w:b/>
        </w:rPr>
        <w:t xml:space="preserve">Strategic:</w:t>
      </w:r>
      <w:r>
        <w:t xml:space="preserve"> </w:t>
      </w:r>
      <w:r>
        <w:t xml:space="preserve">Formalize Barcelona as the operational base for the "Iberian Exoplanet Network" (IEN), a Spain-led initiative supported by national funding agencies (MINECO, AGAUR).</w:t>
      </w:r>
    </w:p>
    <w:p>
      <w:pPr>
        <w:pStyle w:val="FirstParagraph"/>
      </w:pPr>
      <w:r>
        <w:t xml:space="preserve">Crucially, this work directly enhances Spain's reputation in astronomy. With Barcelona serving as the project headquarters, it demonstrates how localized scientific investment creates global influence – a key message for Spanish policymakers regarding continued support for institutions like ICC.</w:t>
      </w:r>
    </w:p>
    <w:bookmarkEnd w:id="24"/>
    <w:bookmarkStart w:id="25" w:name="timeline-and-budget-overview"/>
    <w:p>
      <w:pPr>
        <w:pStyle w:val="Heading2"/>
      </w:pPr>
      <w:r>
        <w:t xml:space="preserve">5. Timeline and Budget Overview</w:t>
      </w:r>
    </w:p>
    <w:p>
      <w:pPr>
        <w:pStyle w:val="FirstParagraph"/>
      </w:pPr>
      <w:r>
        <w:rPr>
          <w:bCs/>
          <w:b/>
        </w:rPr>
        <w:t xml:space="preserve">Year 1:</w:t>
      </w:r>
      <w:r>
        <w:t xml:space="preserve"> </w:t>
      </w:r>
      <w:r>
        <w:t xml:space="preserve">Instrument calibration, data acquisition planning, BES software refinement (Barcelona-based).</w:t>
      </w:r>
      <w:r>
        <w:br/>
      </w:r>
      <w:r>
        <w:rPr>
          <w:bCs/>
          <w:b/>
        </w:rPr>
        <w:t xml:space="preserve">Year 2:</w:t>
      </w:r>
      <w:r>
        <w:t xml:space="preserve"> </w:t>
      </w:r>
      <w:r>
        <w:t xml:space="preserve">Primary observational campaign at Calar Alto (Spain), initial atmospheric modeling.</w:t>
      </w:r>
      <w:r>
        <w:br/>
      </w:r>
      <w:r>
        <w:rPr>
          <w:bCs/>
          <w:b/>
        </w:rPr>
        <w:t xml:space="preserve">Year 3:</w:t>
      </w:r>
      <w:r>
        <w:t xml:space="preserve"> </w:t>
      </w:r>
      <w:r>
        <w:t xml:space="preserve">Cross-validation with JWST data, algorithm deployment for IEN consortium.</w:t>
      </w:r>
    </w:p>
    <w:p>
      <w:pPr>
        <w:pStyle w:val="BodyText"/>
      </w:pPr>
      <w:r>
        <w:t xml:space="preserve">The total budget request is €785,000 (2024-2026), covering telescope time allocation (€145,000), computational resources at Barcelona's C3S cluster (€95,000), personnel costs for 3 researchers (including a postdoc in Barcelona), and travel to international conferences. This investment is justified by Spain's existing infrastructure – the largest portion supports personnel directly engaged with the Barcelona ecosystem.</w:t>
      </w:r>
    </w:p>
    <w:bookmarkEnd w:id="25"/>
    <w:bookmarkStart w:id="26" w:name="conclusion-why-spain-barcelona"/>
    <w:p>
      <w:pPr>
        <w:pStyle w:val="Heading2"/>
      </w:pPr>
      <w:r>
        <w:t xml:space="preserve">6. Conclusion: Why Spain Barcelona?</w:t>
      </w:r>
    </w:p>
    <w:p>
      <w:pPr>
        <w:pStyle w:val="FirstParagraph"/>
      </w:pPr>
      <w:r>
        <w:t xml:space="preserve">This Research Proposal transcends standard exoplanet studies by making Spain Barcelona the indispensable center for execution and innovation. The Astronomer's role is not merely technical but strategic – positioning Barcelona as the natural home for Europe's next-generation exoplanet research hub. By anchoring this work in a city with unparalleled astronomical heritage (e.g., historical connections to Barnard Observatory, current ICC leadership), the project leverages Spain's cultural and scientific capital. As demonstrated by previous Barcelona-led initiatives like the</w:t>
      </w:r>
      <w:r>
        <w:t xml:space="preserve"> </w:t>
      </w:r>
      <w:r>
        <w:rPr>
          <w:iCs/>
          <w:i/>
        </w:rPr>
        <w:t xml:space="preserve">Galaxy Evolution Explorer</w:t>
      </w:r>
      <w:r>
        <w:t xml:space="preserve"> </w:t>
      </w:r>
      <w:r>
        <w:t xml:space="preserve">collaboration, local expertise drives global science. This proposal ensures Spain remains at the vanguard of astronomy through its commitment to Barcelona-based research excellence – proving that a single Astronomer in Spain Barcelona can catalyze continental scientific advancement. We request support to establish this vital Research Proposal as a cornerstone of international exoplanet exploration.</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Through Multi-Wavelength Observations from Spain Barcelona</dc:title>
  <dc:creator/>
  <dc:language>en</dc:language>
  <cp:keywords/>
  <dcterms:created xsi:type="dcterms:W3CDTF">2026-07-21T05:41:25Z</dcterms:created>
  <dcterms:modified xsi:type="dcterms:W3CDTF">2026-07-21T05:41:25Z</dcterms:modified>
</cp:coreProperties>
</file>

<file path=docProps/custom.xml><?xml version="1.0" encoding="utf-8"?>
<Properties xmlns="http://schemas.openxmlformats.org/officeDocument/2006/custom-properties" xmlns:vt="http://schemas.openxmlformats.org/officeDocument/2006/docPropsVTypes"/>
</file>