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Science</w:t>
      </w:r>
      <w:r>
        <w:t xml:space="preserve"> </w:t>
      </w:r>
      <w:r>
        <w:t xml:space="preserve">from</w:t>
      </w:r>
      <w:r>
        <w:t xml:space="preserve"> </w:t>
      </w:r>
      <w:r>
        <w:t xml:space="preserve">United</w:t>
      </w:r>
      <w:r>
        <w:t xml:space="preserve"> </w:t>
      </w:r>
      <w:r>
        <w:t xml:space="preserve">States</w:t>
      </w:r>
      <w:r>
        <w:t xml:space="preserve"> </w:t>
      </w:r>
      <w:r>
        <w:t xml:space="preserve">Houston</w:t>
      </w:r>
    </w:p>
    <w:bookmarkStart w:id="28" w:name="Xa04023f2575e9d302332c6ca4a26ecb9232aa38"/>
    <w:p>
      <w:pPr>
        <w:pStyle w:val="Heading1"/>
      </w:pPr>
      <w:r>
        <w:t xml:space="preserve">Research Proposal: Advancing Exoplanet Characterization Through Multi-Wavelength Observations in United States Houston</w:t>
      </w:r>
    </w:p>
    <w:bookmarkStart w:id="20" w:name="X6b69f2e89060738a2bfa6878f57bbc5fc1f3f07"/>
    <w:p>
      <w:pPr>
        <w:pStyle w:val="Heading2"/>
      </w:pPr>
      <w:r>
        <w:t xml:space="preserve">Prepared For: NASA Johnson Space Center &amp; Rice University Astronomy Department</w:t>
      </w:r>
    </w:p>
    <w:p>
      <w:pPr>
        <w:pStyle w:val="FirstParagraph"/>
      </w:pPr>
      <w:r>
        <w:rPr>
          <w:bCs/>
          <w:b/>
        </w:rPr>
        <w:t xml:space="preserve">Date:</w:t>
      </w:r>
      <w:r>
        <w:t xml:space="preserve"> </w:t>
      </w:r>
      <w:r>
        <w:t xml:space="preserve">October 26, 2023</w:t>
      </w:r>
    </w:p>
    <w:bookmarkEnd w:id="20"/>
    <w:bookmarkStart w:id="21" w:name="X7c2cb6f2ff07b35f7b4107cc5882f81a01d762f"/>
    <w:p>
      <w:pPr>
        <w:pStyle w:val="Heading2"/>
      </w:pPr>
      <w:r>
        <w:t xml:space="preserve">I. Introduction and Context of United States Houston as an Astronomical Hub</w:t>
      </w:r>
    </w:p>
    <w:p>
      <w:pPr>
        <w:pStyle w:val="FirstParagraph"/>
      </w:pPr>
      <w:r>
        <w:t xml:space="preserve">United States Houston stands at the epicenter of modern astronomical discovery, uniquely positioned to advance cutting-edge research through its unparalleled institutional ecosystem. As home to NASA's Johnson Space Center (JSC), Rice University's Department of Physics and Astronomy, and the Lone Star Astrobiology Network, Houston offers a synergistic environment where space-based mission operations seamlessly integrate with academic research. This proposal outlines a transformative Research Proposal designed for an ambitious Astronomer to leverage Houston's infrastructure for breakthroughs in exoplanet science. The city's status as the global capital of human spaceflight—where missions like James Webb Space Telescope (JWST) operations and future Artemis program planning occur—creates an irreplaceable opportunity to study planetary systems through both orbital and terrestrial observatories. This Research Proposal directly addresses how a dedicated Astronomer can harness Houston's unique resources to solve fundamental questions about exoplanet atmospheres, formation, and potential habitability.</w:t>
      </w:r>
    </w:p>
    <w:bookmarkEnd w:id="21"/>
    <w:bookmarkStart w:id="22" w:name="X5ea8af4da4037df3886973e585447e627071239"/>
    <w:p>
      <w:pPr>
        <w:pStyle w:val="Heading2"/>
      </w:pPr>
      <w:r>
        <w:t xml:space="preserve">II. Problem Statement: Critical Gaps in Exoplanet Characterization</w:t>
      </w:r>
    </w:p>
    <w:p>
      <w:pPr>
        <w:pStyle w:val="FirstParagraph"/>
      </w:pPr>
      <w:r>
        <w:t xml:space="preserve">Despite decades of exoplanet discovery—over 5,000 confirmed worlds—the field faces a critical bottleneck: the inability to routinely characterize atmospheric compositions and surface conditions of Earth-sized exoplanets in habitable zones. Current methodologies rely heavily on space-based telescopes like JWST, but lack complementary ground-based validation due to atmospheric interference and limited telescope access. This gap is especially pronounced for small rocky planets around M-dwarf stars, where stellar activity can mimic biosignatures. A skilled Astronomer embedded within United States Houston's research ecosystem could bridge this divide by developing novel observation strategies that integrate JSC mission data with ground-based facilities such as the Rice University-affiliated 2.7-meter telescope at the McDonald Observatory and the upcoming Giant Magellan Telescope (GMT). Without such integration, our understanding of potentially habitable worlds remains constrained to indirect measurements.</w:t>
      </w:r>
    </w:p>
    <w:bookmarkEnd w:id="22"/>
    <w:bookmarkStart w:id="23" w:name="iii.-research-objectives"/>
    <w:p>
      <w:pPr>
        <w:pStyle w:val="Heading2"/>
      </w:pPr>
      <w:r>
        <w:t xml:space="preserve">III. Research Objectives</w:t>
      </w:r>
    </w:p>
    <w:p>
      <w:pPr>
        <w:pStyle w:val="FirstParagraph"/>
      </w:pPr>
      <w:r>
        <w:t xml:space="preserve">This Research Proposal outlines four primary objectives for the appointed Astronomer:</w:t>
      </w:r>
    </w:p>
    <w:p>
      <w:pPr>
        <w:numPr>
          <w:ilvl w:val="0"/>
          <w:numId w:val="1001"/>
        </w:numPr>
        <w:pStyle w:val="Compact"/>
      </w:pPr>
      <w:r>
        <w:rPr>
          <w:bCs/>
          <w:b/>
        </w:rPr>
        <w:t xml:space="preserve">Develop Multi-Modal Observation Protocols</w:t>
      </w:r>
      <w:r>
        <w:t xml:space="preserve">: Create standardized methodologies merging JWST transmission spectroscopy data (managed at JSC) with high-resolution ground-based radial velocity measurements from Texas observatories to reduce atmospheric false positives by 40%.</w:t>
      </w:r>
    </w:p>
    <w:p>
      <w:pPr>
        <w:numPr>
          <w:ilvl w:val="0"/>
          <w:numId w:val="1001"/>
        </w:numPr>
        <w:pStyle w:val="Compact"/>
      </w:pPr>
      <w:r>
        <w:rPr>
          <w:bCs/>
          <w:b/>
        </w:rPr>
        <w:t xml:space="preserve">Advance Atmospheric Modeling</w:t>
      </w:r>
      <w:r>
        <w:t xml:space="preserve">: Build machine learning models trained on Houston's combined datasets to distinguish true biosignatures (e.g., oxygen-methane disequilibrium) from stellar noise, directly supporting NASA's Exoplanet Exploration Program.</w:t>
      </w:r>
    </w:p>
    <w:p>
      <w:pPr>
        <w:numPr>
          <w:ilvl w:val="0"/>
          <w:numId w:val="1001"/>
        </w:numPr>
        <w:pStyle w:val="Compact"/>
      </w:pPr>
      <w:r>
        <w:rPr>
          <w:bCs/>
          <w:b/>
        </w:rPr>
        <w:t xml:space="preserve">Strengthen Community Infrastructure</w:t>
      </w:r>
      <w:r>
        <w:t xml:space="preserve">: Establish a "Houston Exoplanet Data Consortium" uniting JSC scientists, Rice researchers, and Texas Tech University to share real-time observation logs and analysis tools.</w:t>
      </w:r>
    </w:p>
    <w:p>
      <w:pPr>
        <w:numPr>
          <w:ilvl w:val="0"/>
          <w:numId w:val="1001"/>
        </w:numPr>
        <w:pStyle w:val="Compact"/>
      </w:pPr>
      <w:r>
        <w:rPr>
          <w:bCs/>
          <w:b/>
        </w:rPr>
        <w:t xml:space="preserve">Train Next-Generation Talent</w:t>
      </w:r>
      <w:r>
        <w:t xml:space="preserve">: Mentor 3 graduate students annually through Houston-based workshops at the Space Science Research Building (SSRB) at JSC, focusing on data science applications in planetary astronomy.</w:t>
      </w:r>
    </w:p>
    <w:bookmarkEnd w:id="23"/>
    <w:bookmarkStart w:id="24" w:name="X767aaeb5492c228212797d0f0e8a68b2b14aa2f"/>
    <w:p>
      <w:pPr>
        <w:pStyle w:val="Heading2"/>
      </w:pPr>
      <w:r>
        <w:t xml:space="preserve">IV. Methodology: Leveraging United States Houston's Unique Assets</w:t>
      </w:r>
    </w:p>
    <w:p>
      <w:pPr>
        <w:pStyle w:val="FirstParagraph"/>
      </w:pPr>
      <w:r>
        <w:t xml:space="preserve">The proposed research will execute through three synergistic phases across Houston's institutional landscape:</w:t>
      </w:r>
    </w:p>
    <w:p>
      <w:pPr>
        <w:numPr>
          <w:ilvl w:val="0"/>
          <w:numId w:val="1002"/>
        </w:numPr>
        <w:pStyle w:val="Compact"/>
      </w:pPr>
      <w:r>
        <w:rPr>
          <w:bCs/>
          <w:b/>
        </w:rPr>
        <w:t xml:space="preserve">Phase 1 (Months 1-18):</w:t>
      </w:r>
      <w:r>
        <w:t xml:space="preserve"> </w:t>
      </w:r>
      <w:r>
        <w:t xml:space="preserve">Utilize NASA JSC's MAST data archive and JWST Cycle 5 observation logs to identify high-priority targets. The Astronomer will collaborate with the Exoplanet Atmosphere Group at JSC to design coordinated campaigns targeting TRAPPIST-1e and TOI-715 b.</w:t>
      </w:r>
    </w:p>
    <w:p>
      <w:pPr>
        <w:numPr>
          <w:ilvl w:val="0"/>
          <w:numId w:val="1002"/>
        </w:numPr>
        <w:pStyle w:val="Compact"/>
      </w:pPr>
      <w:r>
        <w:rPr>
          <w:bCs/>
          <w:b/>
        </w:rPr>
        <w:t xml:space="preserve">Phase 2 (Months 19-36):</w:t>
      </w:r>
      <w:r>
        <w:t xml:space="preserve"> </w:t>
      </w:r>
      <w:r>
        <w:t xml:space="preserve">Deploy observational time on Texas' ground-based facilities, including the Rice University's 2.7m telescope (accessible via JSC's partnership with McDonald Observatory). Data will be processed through Houston's NASA-funded High-Performance Computing Cluster at the Center for Space Research.</w:t>
      </w:r>
    </w:p>
    <w:p>
      <w:pPr>
        <w:numPr>
          <w:ilvl w:val="0"/>
          <w:numId w:val="1002"/>
        </w:numPr>
        <w:pStyle w:val="Compact"/>
      </w:pPr>
      <w:r>
        <w:rPr>
          <w:bCs/>
          <w:b/>
        </w:rPr>
        <w:t xml:space="preserve">Phase 3 (Months 37-60):</w:t>
      </w:r>
      <w:r>
        <w:t xml:space="preserve"> </w:t>
      </w:r>
      <w:r>
        <w:t xml:space="preserve">Synthesize space-ground datasets using AI-driven pipelines developed in collaboration with Rice University's Data Science Institute. Results will be validated against upcoming missions like the Habitable Worlds Observatory (HWO) testbeds at JSC.</w:t>
      </w:r>
    </w:p>
    <w:p>
      <w:pPr>
        <w:pStyle w:val="FirstParagraph"/>
      </w:pPr>
      <w:r>
        <w:t xml:space="preserve">This methodology ensures the Astronomer operates within United States Houston's integrated research network—avoiding redundant efforts while maximizing access to facilities unavailable elsewhere in the U.S.</w:t>
      </w:r>
    </w:p>
    <w:bookmarkEnd w:id="24"/>
    <w:bookmarkStart w:id="25" w:name="v.-expected-outcomes-and-significance"/>
    <w:p>
      <w:pPr>
        <w:pStyle w:val="Heading2"/>
      </w:pPr>
      <w:r>
        <w:t xml:space="preserve">V. Expected Outcomes and Significance</w:t>
      </w:r>
    </w:p>
    <w:p>
      <w:pPr>
        <w:pStyle w:val="FirstParagraph"/>
      </w:pPr>
      <w:r>
        <w:t xml:space="preserve">By fulfilling this Research Proposal, the appointed Astronomer will deliver:</w:t>
      </w:r>
    </w:p>
    <w:p>
      <w:pPr>
        <w:numPr>
          <w:ilvl w:val="0"/>
          <w:numId w:val="1003"/>
        </w:numPr>
        <w:pStyle w:val="Compact"/>
      </w:pPr>
      <w:r>
        <w:t xml:space="preserve">A validated framework for exoplanet atmospheric characterization with 90% accuracy (vs. current 65%) in the JSC environment.</w:t>
      </w:r>
    </w:p>
    <w:p>
      <w:pPr>
        <w:numPr>
          <w:ilvl w:val="0"/>
          <w:numId w:val="1003"/>
        </w:numPr>
        <w:pStyle w:val="Compact"/>
      </w:pPr>
      <w:r>
        <w:t xml:space="preserve">Three peer-reviewed publications in journals like</w:t>
      </w:r>
      <w:r>
        <w:t xml:space="preserve"> </w:t>
      </w:r>
      <w:r>
        <w:rPr>
          <w:iCs/>
          <w:i/>
        </w:rPr>
        <w:t xml:space="preserve">Astrophysical Journal Letters</w:t>
      </w:r>
      <w:r>
        <w:t xml:space="preserve">, directly informing NASA's HWO mission design.</w:t>
      </w:r>
    </w:p>
    <w:p>
      <w:pPr>
        <w:numPr>
          <w:ilvl w:val="0"/>
          <w:numId w:val="1003"/>
        </w:numPr>
        <w:pStyle w:val="Compact"/>
      </w:pPr>
      <w:r>
        <w:t xml:space="preserve">Establishment of a Houston-based exoplanet data repository accessible to U.S. researchers via NASA's Planetary Data System, strengthening United States Houston's role as a national astronomy hub.</w:t>
      </w:r>
    </w:p>
    <w:p>
      <w:pPr>
        <w:pStyle w:val="FirstParagraph"/>
      </w:pPr>
      <w:r>
        <w:t xml:space="preserve">The significance extends beyond science: This work will position United States Houston as the preeminent U.S. center for exoplanet research—boosting the region's scientific reputation and attracting federal grants. The Astronomer's training program will develop 15+ new scientists skilled in space-ground synergy, addressing a critical workforce gap identified by NASA's 2023 Science Mission Directorate report.</w:t>
      </w:r>
    </w:p>
    <w:bookmarkEnd w:id="25"/>
    <w:bookmarkStart w:id="26" w:name="vi.-timeline-and-resource-requirements"/>
    <w:p>
      <w:pPr>
        <w:pStyle w:val="Heading2"/>
      </w:pPr>
      <w:r>
        <w:t xml:space="preserve">VI. Timeline and Resource Requirements</w:t>
      </w:r>
    </w:p>
    <w:p>
      <w:pPr>
        <w:pStyle w:val="FirstParagraph"/>
      </w:pPr>
      <w:r>
        <w:t xml:space="preserve">Key milestones are mapped to Houston’s institutional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Milestone</w:t>
            </w:r>
          </w:p>
        </w:tc>
        <w:tc>
          <w:tcPr/>
          <w:p>
            <w:pPr>
              <w:pStyle w:val="Compact"/>
              <w:jc w:val="left"/>
            </w:pPr>
            <w:r>
              <w:t xml:space="preserve">Houston Resource Utilized</w:t>
            </w:r>
          </w:p>
        </w:tc>
      </w:tr>
      <w:tr>
        <w:tc>
          <w:tcPr/>
          <w:p>
            <w:pPr>
              <w:pStyle w:val="Compact"/>
              <w:jc w:val="left"/>
            </w:pPr>
            <w:r>
              <w:t xml:space="preserve">Year 1</w:t>
            </w:r>
          </w:p>
        </w:tc>
        <w:tc>
          <w:tcPr/>
          <w:p>
            <w:pPr>
              <w:pStyle w:val="Compact"/>
              <w:jc w:val="left"/>
            </w:pPr>
            <w:r>
              <w:t xml:space="preserve">Target selection and protocol development with JSC Exoplanet Group</w:t>
            </w:r>
          </w:p>
        </w:tc>
        <w:tc>
          <w:tcPr/>
          <w:p>
            <w:pPr>
              <w:pStyle w:val="Compact"/>
              <w:jc w:val="left"/>
            </w:pPr>
            <w:r>
              <w:t xml:space="preserve">JSC Mission Operations Center, Rice Astrobiology Lab</w:t>
            </w:r>
          </w:p>
        </w:tc>
      </w:tr>
      <w:tr>
        <w:tc>
          <w:tcPr/>
          <w:p>
            <w:pPr>
              <w:pStyle w:val="Compact"/>
              <w:jc w:val="left"/>
            </w:pPr>
            <w:r>
              <w:t xml:space="preserve">Year 2</w:t>
            </w:r>
          </w:p>
        </w:tc>
        <w:tc>
          <w:tcPr/>
          <w:p>
            <w:pPr>
              <w:pStyle w:val="Compact"/>
              <w:jc w:val="left"/>
            </w:pPr>
            <w:r>
              <w:t xml:space="preserve">First ground-based observing campaign at McDonald Observatory</w:t>
            </w:r>
          </w:p>
        </w:tc>
        <w:tc>
          <w:tcPr/>
          <w:p>
            <w:pPr>
              <w:pStyle w:val="Compact"/>
              <w:jc w:val="left"/>
            </w:pPr>
            <w:r>
              <w:t xml:space="preserve">Rice-University Telescope Access, JSC Data Analytics Team</w:t>
            </w:r>
          </w:p>
        </w:tc>
      </w:tr>
      <w:tr>
        <w:tc>
          <w:tcPr/>
          <w:p>
            <w:pPr>
              <w:pStyle w:val="Compact"/>
              <w:jc w:val="left"/>
            </w:pPr>
            <w:r>
              <w:t xml:space="preserve">Year 3</w:t>
            </w:r>
          </w:p>
        </w:tc>
        <w:tc>
          <w:tcPr/>
          <w:p>
            <w:pPr>
              <w:pStyle w:val="Compact"/>
              <w:jc w:val="left"/>
            </w:pPr>
            <w:r>
              <w:t xml:space="preserve">HWO mission input validation; Consortium launch</w:t>
            </w:r>
          </w:p>
        </w:tc>
        <w:tc>
          <w:tcPr/>
          <w:p>
            <w:pPr>
              <w:pStyle w:val="Compact"/>
              <w:jc w:val="left"/>
            </w:pPr>
            <w:r>
              <w:t xml:space="preserve">NASA HWO Testbed, Houston Exoplanet Workshop Series</w:t>
            </w:r>
          </w:p>
        </w:tc>
      </w:tr>
    </w:tbl>
    <w:p>
      <w:pPr>
        <w:pStyle w:val="BodyText"/>
      </w:pPr>
      <w:r>
        <w:t xml:space="preserve">Required resources include $480,000 in initial funding (covering telescope time, cloud computing credits via JSC's "AstroCloud" platform, and student stipends) and access to JSC’s secure data environments. All equipment will utilize existing Houston infrastructure—no new facilities required.</w:t>
      </w:r>
    </w:p>
    <w:bookmarkEnd w:id="26"/>
    <w:bookmarkStart w:id="27" w:name="Xc6daaf42d6a45f9f18f125be908c063fb8353ac"/>
    <w:p>
      <w:pPr>
        <w:pStyle w:val="Heading2"/>
      </w:pPr>
      <w:r>
        <w:t xml:space="preserve">VII. Conclusion: The Critical Role of the Astronomer in United States Houston</w:t>
      </w:r>
    </w:p>
    <w:p>
      <w:pPr>
        <w:pStyle w:val="FirstParagraph"/>
      </w:pPr>
      <w:r>
        <w:t xml:space="preserve">This Research Proposal positions the appointed Astronomer not merely as a researcher, but as an indispensable catalyst for United States Houston’s emergence as the nation’s exoplanet capital. In a city where astronauts train for Mars missions and telescopes peer at distant worlds, this project merges humanity's dual quest: exploring our cosmic neighborhood while preparing to inhabit other planets. The Astronomer will directly enable NASA's roadmap to characterize Earth 2.0 through Houston’s unique confluence of spaceflight expertise and academic innovation. As the most strategically situated location in the United States for bridging orbital and terrestrial astronomy, Houston offers the ideal proving ground for solutions that will define planetary science in the next decade. By securing this position, we invite a visionary Astronomer to join a legacy of discovery rooted at Johnson Space Center—where every mission begins with an idea born right here in United States Houston.</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Science from United States Houston</dc:title>
  <dc:creator/>
  <dc:language>en</dc:language>
  <cp:keywords/>
  <dcterms:created xsi:type="dcterms:W3CDTF">2026-07-23T15:19:46Z</dcterms:created>
  <dcterms:modified xsi:type="dcterms:W3CDTF">2026-07-23T15:19:46Z</dcterms:modified>
</cp:coreProperties>
</file>

<file path=docProps/custom.xml><?xml version="1.0" encoding="utf-8"?>
<Properties xmlns="http://schemas.openxmlformats.org/officeDocument/2006/custom-properties" xmlns:vt="http://schemas.openxmlformats.org/officeDocument/2006/docPropsVTypes"/>
</file>