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Sky</w:t>
      </w:r>
      <w:r>
        <w:t xml:space="preserve"> </w:t>
      </w:r>
      <w:r>
        <w:t xml:space="preserve">Quality</w:t>
      </w:r>
      <w:r>
        <w:t xml:space="preserve"> </w:t>
      </w:r>
      <w:r>
        <w:t xml:space="preserve">Monitoring</w:t>
      </w:r>
      <w:r>
        <w:t xml:space="preserve"> </w:t>
      </w:r>
      <w:r>
        <w:t xml:space="preserve">and</w:t>
      </w:r>
      <w:r>
        <w:t xml:space="preserve"> </w:t>
      </w:r>
      <w:r>
        <w:t xml:space="preserve">Adaptive</w:t>
      </w:r>
      <w:r>
        <w:t xml:space="preserve"> </w:t>
      </w:r>
      <w:r>
        <w:t xml:space="preserve">Astronomy</w:t>
      </w:r>
      <w:r>
        <w:t xml:space="preserve"> </w:t>
      </w:r>
      <w:r>
        <w:t xml:space="preserve">in</w:t>
      </w:r>
      <w:r>
        <w:t xml:space="preserve"> </w:t>
      </w:r>
      <w:r>
        <w:t xml:space="preserve">Los</w:t>
      </w:r>
      <w:r>
        <w:t xml:space="preserve"> </w:t>
      </w:r>
      <w:r>
        <w:t xml:space="preserve">Angeles</w:t>
      </w:r>
    </w:p>
    <w:bookmarkStart w:id="32" w:name="X55e74e5f0ae15a9692b38511f1820cecfd116e7"/>
    <w:p>
      <w:pPr>
        <w:pStyle w:val="Heading1"/>
      </w:pPr>
      <w:r>
        <w:t xml:space="preserve">Research Proposal: Advancing Astronomical Research Through Urban Sky Quality Monitoring and Adaptive Observational Strategies in United States Los Angeles</w:t>
      </w:r>
    </w:p>
    <w:bookmarkStart w:id="20" w:name="abstract"/>
    <w:p>
      <w:pPr>
        <w:pStyle w:val="Heading2"/>
      </w:pPr>
      <w:r>
        <w:t xml:space="preserve">Abstract</w:t>
      </w:r>
    </w:p>
    <w:p>
      <w:pPr>
        <w:pStyle w:val="FirstParagraph"/>
      </w:pPr>
      <w:r>
        <w:t xml:space="preserve">This comprehensive Research Proposal outlines a groundbreaking initiative led by a dedicated Astronomer to address the unique challenges of astronomical observation within the dense urban environment of Los Angeles, California. The project, titled "Urban Sky Quality Monitoring and Adaptive Astronomy: A Los Angeles-Centric Research Initiative," proposes an integrated study to map and mitigate light pollution impacts while developing innovative observational protocols for celestial research in one of the world's most populous metropolitan areas. This proposal directly responds to the critical need for sustainable astronomical practices within United States Los Angeles, where urban expansion threatens both scientific research and public access to the night sky.</w:t>
      </w:r>
    </w:p>
    <w:bookmarkEnd w:id="20"/>
    <w:bookmarkStart w:id="21" w:name="Xac356abf7d68a2eba4474e52a15afe5e8006063"/>
    <w:p>
      <w:pPr>
        <w:pStyle w:val="Heading2"/>
      </w:pPr>
      <w:r>
        <w:t xml:space="preserve">Introduction: The Los Angeles Astronomical Context</w:t>
      </w:r>
    </w:p>
    <w:p>
      <w:pPr>
        <w:pStyle w:val="FirstParagraph"/>
      </w:pPr>
      <w:r>
        <w:t xml:space="preserve">Los Angeles, as a major hub of scientific innovation within the United States, hosts several world-class astronomical institutions including the California Institute of Technology (Caltech), University of California, Los Angeles (UCLA), and Griffith Observatory. Despite this rich scientific infrastructure, the city's pervasive light pollution presents a significant barrier to observational astronomy. Over 90% of residents in Los Angeles cannot see the Milky Way due to artificial light, creating a pressing need for localized research that bridges urban development with astronomical science. This Research Proposal positions an Astronomer as the central figure in developing actionable solutions, leveraging Los Angeles' unique urban ecosystem as both a laboratory and a case study for global cities facing similar challenges.</w:t>
      </w:r>
    </w:p>
    <w:bookmarkEnd w:id="21"/>
    <w:bookmarkStart w:id="22" w:name="X7ff16ff09ecdd62d59a0c2c53fe732113430135"/>
    <w:p>
      <w:pPr>
        <w:pStyle w:val="Heading2"/>
      </w:pPr>
      <w:r>
        <w:t xml:space="preserve">Problem Statement: Urban Light Pollution as a Scientific and Cultural Challenge</w:t>
      </w:r>
    </w:p>
    <w:p>
      <w:pPr>
        <w:pStyle w:val="FirstParagraph"/>
      </w:pPr>
      <w:r>
        <w:t xml:space="preserve">The exponential growth of artificial lighting in United States Los Angeles has created an unprecedented astronomical crisis. Traditional observatories like Palomar (located 80 miles away) face increasing operational constraints due to the city's light dome, while local institutions struggle with degraded data quality and limited public engagement opportunities. This proposal addresses three critical gaps:</w:t>
      </w:r>
    </w:p>
    <w:p>
      <w:pPr>
        <w:numPr>
          <w:ilvl w:val="0"/>
          <w:numId w:val="1001"/>
        </w:numPr>
        <w:pStyle w:val="Compact"/>
      </w:pPr>
      <w:r>
        <w:t xml:space="preserve">Quantification of Los Angeles-specific sky brightness gradients across diverse urban micro-environments</w:t>
      </w:r>
    </w:p>
    <w:p>
      <w:pPr>
        <w:numPr>
          <w:ilvl w:val="0"/>
          <w:numId w:val="1001"/>
        </w:numPr>
        <w:pStyle w:val="Compact"/>
      </w:pPr>
      <w:r>
        <w:t xml:space="preserve">Development of real-time adaptive observation protocols for urban-based astronomical research</w:t>
      </w:r>
    </w:p>
    <w:p>
      <w:pPr>
        <w:numPr>
          <w:ilvl w:val="0"/>
          <w:numId w:val="1001"/>
        </w:numPr>
        <w:pStyle w:val="Compact"/>
      </w:pPr>
      <w:r>
        <w:t xml:space="preserve">Creation of a publicly accessible light pollution mitigation framework for city planners and educators</w:t>
      </w:r>
    </w:p>
    <w:bookmarkEnd w:id="22"/>
    <w:bookmarkStart w:id="26" w:name="X1d562ce01b3a9490c8b2c3265a7f8191a9ad89c"/>
    <w:p>
      <w:pPr>
        <w:pStyle w:val="Heading2"/>
      </w:pPr>
      <w:r>
        <w:t xml:space="preserve">Methodology: A Multi-Scale Approach to Urban Astronomy</w:t>
      </w:r>
    </w:p>
    <w:p>
      <w:pPr>
        <w:pStyle w:val="FirstParagraph"/>
      </w:pPr>
      <w:r>
        <w:t xml:space="preserve">The proposed research will be conducted by an experienced Astronomer through a phased methodology:</w:t>
      </w:r>
    </w:p>
    <w:bookmarkStart w:id="23" w:name="X5766e80b852da158991bf2509d971be95e32003"/>
    <w:p>
      <w:pPr>
        <w:pStyle w:val="Heading3"/>
      </w:pPr>
      <w:r>
        <w:t xml:space="preserve">Phase 1: Baseline Sky Quality Mapping (Months 1-6)</w:t>
      </w:r>
    </w:p>
    <w:p>
      <w:pPr>
        <w:numPr>
          <w:ilvl w:val="0"/>
          <w:numId w:val="1002"/>
        </w:numPr>
        <w:pStyle w:val="Compact"/>
      </w:pPr>
      <w:r>
        <w:t xml:space="preserve">Deployment of portable sky quality meters across 50 strategic locations in Los Angeles, including Griffith Observatory, Downtown LA parks, and residential neighborhoods</w:t>
      </w:r>
    </w:p>
    <w:p>
      <w:pPr>
        <w:numPr>
          <w:ilvl w:val="0"/>
          <w:numId w:val="1002"/>
        </w:numPr>
        <w:pStyle w:val="Compact"/>
      </w:pPr>
      <w:r>
        <w:t xml:space="preserve">Integration with NASA's Light Pollution Map and local power grid data to correlate artificial lighting sources with astronomical visibility metrics</w:t>
      </w:r>
    </w:p>
    <w:p>
      <w:pPr>
        <w:numPr>
          <w:ilvl w:val="0"/>
          <w:numId w:val="1002"/>
        </w:numPr>
        <w:pStyle w:val="Compact"/>
      </w:pPr>
      <w:r>
        <w:t xml:space="preserve">Collection of spectral data to identify specific wavelength ranges most affected by streetlight types prevalent in Los Angeles (e.g., LED transitions)</w:t>
      </w:r>
    </w:p>
    <w:bookmarkEnd w:id="23"/>
    <w:bookmarkStart w:id="24" w:name="X79256e3c124bf20d6b92ac1110ca8d43c177058"/>
    <w:p>
      <w:pPr>
        <w:pStyle w:val="Heading3"/>
      </w:pPr>
      <w:r>
        <w:t xml:space="preserve">Phase 2: Adaptive Observation Protocol Development (Months 7-12)</w:t>
      </w:r>
    </w:p>
    <w:p>
      <w:pPr>
        <w:numPr>
          <w:ilvl w:val="0"/>
          <w:numId w:val="1003"/>
        </w:numPr>
        <w:pStyle w:val="Compact"/>
      </w:pPr>
      <w:r>
        <w:t xml:space="preserve">Collaboration with UCLA's Department of Physics and Astronomy to develop filter systems that isolate observable celestial objects during urban twilight hours</w:t>
      </w:r>
    </w:p>
    <w:p>
      <w:pPr>
        <w:numPr>
          <w:ilvl w:val="0"/>
          <w:numId w:val="1003"/>
        </w:numPr>
        <w:pStyle w:val="Compact"/>
      </w:pPr>
      <w:r>
        <w:t xml:space="preserve">Piloting "dark sky corridors" at select LA parks using temporary lighting restrictions</w:t>
      </w:r>
    </w:p>
    <w:p>
      <w:pPr>
        <w:numPr>
          <w:ilvl w:val="0"/>
          <w:numId w:val="1003"/>
        </w:numPr>
        <w:pStyle w:val="Compact"/>
      </w:pPr>
      <w:r>
        <w:t xml:space="preserve">Creation of machine learning models trained on LA-specific atmospheric conditions to predict optimal observation windows</w:t>
      </w:r>
    </w:p>
    <w:bookmarkEnd w:id="24"/>
    <w:bookmarkStart w:id="25" w:name="X6e72bcb4f3bf1b466544a5f90b4b38503e3017d"/>
    <w:p>
      <w:pPr>
        <w:pStyle w:val="Heading3"/>
      </w:pPr>
      <w:r>
        <w:t xml:space="preserve">Phase 3: Community Integration and Policy Engagement (Months 13-18)</w:t>
      </w:r>
    </w:p>
    <w:p>
      <w:pPr>
        <w:numPr>
          <w:ilvl w:val="0"/>
          <w:numId w:val="1004"/>
        </w:numPr>
        <w:pStyle w:val="Compact"/>
      </w:pPr>
      <w:r>
        <w:t xml:space="preserve">Workshops with Los Angeles City Planning Department on implementing lighting ordinances that balance safety with astronomical visibility</w:t>
      </w:r>
    </w:p>
    <w:p>
      <w:pPr>
        <w:numPr>
          <w:ilvl w:val="0"/>
          <w:numId w:val="1004"/>
        </w:numPr>
        <w:pStyle w:val="Compact"/>
      </w:pPr>
      <w:r>
        <w:t xml:space="preserve">Development of an LA-specific citizen science app for public sky quality reporting, linking to Griffith Observatory's educational programs</w:t>
      </w:r>
    </w:p>
    <w:p>
      <w:pPr>
        <w:numPr>
          <w:ilvl w:val="0"/>
          <w:numId w:val="1004"/>
        </w:numPr>
        <w:pStyle w:val="Compact"/>
      </w:pPr>
      <w:r>
        <w:t xml:space="preserve">Policy briefs for the Mayor's Office on the economic benefits of dark sky preservation (e.g., energy savings, tourism revenue)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 four transformative outcomes directly benefiting United States Los Angeles:</w:t>
      </w:r>
    </w:p>
    <w:p>
      <w:pPr>
        <w:numPr>
          <w:ilvl w:val="0"/>
          <w:numId w:val="1005"/>
        </w:numPr>
        <w:pStyle w:val="Compact"/>
      </w:pPr>
      <w:r>
        <w:rPr>
          <w:bCs/>
          <w:b/>
        </w:rPr>
        <w:t xml:space="preserve">High-Resolution Urban Sky Map:</w:t>
      </w:r>
      <w:r>
        <w:t xml:space="preserve"> </w:t>
      </w:r>
      <w:r>
        <w:t xml:space="preserve">The first comprehensive spatial analysis of light pollution across Los Angeles, enabling targeted intervention zones.</w:t>
      </w:r>
    </w:p>
    <w:p>
      <w:pPr>
        <w:numPr>
          <w:ilvl w:val="0"/>
          <w:numId w:val="1005"/>
        </w:numPr>
        <w:pStyle w:val="Compact"/>
      </w:pPr>
      <w:r>
        <w:rPr>
          <w:bCs/>
          <w:b/>
        </w:rPr>
        <w:t xml:space="preserve">Validated Adaptive Observation Protocols:</w:t>
      </w:r>
      <w:r>
        <w:t xml:space="preserve"> </w:t>
      </w:r>
      <w:r>
        <w:t xml:space="preserve">Methodology proven to maintain astronomical research viability within urban settings, applicable to other major cities globally.</w:t>
      </w:r>
    </w:p>
    <w:p>
      <w:pPr>
        <w:numPr>
          <w:ilvl w:val="0"/>
          <w:numId w:val="1005"/>
        </w:numPr>
        <w:pStyle w:val="Compact"/>
      </w:pPr>
      <w:r>
        <w:rPr>
          <w:bCs/>
          <w:b/>
        </w:rPr>
        <w:t xml:space="preserve">Civic Engagement Framework:</w:t>
      </w:r>
      <w:r>
        <w:t xml:space="preserve"> </w:t>
      </w:r>
      <w:r>
        <w:t xml:space="preserve">A replicable model for integrating astronomy into urban education and environmental policy, strengthening LA's position as a leader in science-informed city planning.</w:t>
      </w:r>
    </w:p>
    <w:p>
      <w:pPr>
        <w:numPr>
          <w:ilvl w:val="0"/>
          <w:numId w:val="1005"/>
        </w:numPr>
        <w:pStyle w:val="Compact"/>
      </w:pPr>
      <w:r>
        <w:rPr>
          <w:bCs/>
          <w:b/>
        </w:rPr>
        <w:t xml:space="preserve">Policy Impact:</w:t>
      </w:r>
      <w:r>
        <w:t xml:space="preserve"> </w:t>
      </w:r>
      <w:r>
        <w:t xml:space="preserve">Evidence-based recommendations that could influence the City of Los Angeles' Lighting Ordinance revisions by 2026, potentially saving $1.5M annually through reduced energy waste while improving astronomical visibility.</w:t>
      </w:r>
    </w:p>
    <w:bookmarkEnd w:id="27"/>
    <w:bookmarkStart w:id="28" w:name="Xb3259514287dc95f604e32b1f5de6a085f7d3b7"/>
    <w:p>
      <w:pPr>
        <w:pStyle w:val="Heading2"/>
      </w:pPr>
      <w:r>
        <w:t xml:space="preserve">The Role of the Astronomer: Leadership in Urban Science</w:t>
      </w:r>
    </w:p>
    <w:p>
      <w:pPr>
        <w:pStyle w:val="FirstParagraph"/>
      </w:pPr>
      <w:r>
        <w:t xml:space="preserve">The central figure in this initiative—a highly qualified Astronomer—will serve as both a scientific leader and community liaison. This role requires expertise in observational astronomy, urban environmental science, and public policy engagement. The Astronomer will coordinate with Caltech's Jet Propulsion Laboratory (JPL) for satellite data integration, collaborate with UCLA's Environmental Science Department on atmospheric modeling, and establish direct partnerships with Los Angeles Unified School District to develop astronomy curriculum modules tied to the project. Crucially, this position bridges the gap between cutting-edge research and practical urban application in a way that no remote observatory can achieve.</w:t>
      </w:r>
    </w:p>
    <w:bookmarkEnd w:id="28"/>
    <w:bookmarkStart w:id="29" w:name="budget-overview"/>
    <w:p>
      <w:pPr>
        <w:pStyle w:val="Heading2"/>
      </w:pPr>
      <w:r>
        <w:t xml:space="preserve">Budget Overview</w:t>
      </w:r>
    </w:p>
    <w:p>
      <w:pPr>
        <w:pStyle w:val="FirstParagraph"/>
      </w:pPr>
      <w:r>
        <w:t xml:space="preserve">With a total budget of $450,000 over 18 months (funding request: $385,000), the project allocates resources specifically for Los Angeles operations:</w:t>
      </w:r>
    </w:p>
    <w:p>
      <w:pPr>
        <w:numPr>
          <w:ilvl w:val="0"/>
          <w:numId w:val="1006"/>
        </w:numPr>
        <w:pStyle w:val="Compact"/>
      </w:pPr>
      <w:r>
        <w:t xml:space="preserve">Equipment: $175,000 (sky quality meters, portable telescopes with adaptive optics)</w:t>
      </w:r>
    </w:p>
    <w:p>
      <w:pPr>
        <w:numPr>
          <w:ilvl w:val="0"/>
          <w:numId w:val="1006"/>
        </w:numPr>
        <w:pStyle w:val="Compact"/>
      </w:pPr>
      <w:r>
        <w:t xml:space="preserve">Personnel: $165,000 (Astronomer lead salary + 2 research technicians based in Los Angeles)</w:t>
      </w:r>
    </w:p>
    <w:p>
      <w:pPr>
        <w:numPr>
          <w:ilvl w:val="0"/>
          <w:numId w:val="1006"/>
        </w:numPr>
        <w:pStyle w:val="Compact"/>
      </w:pPr>
      <w:r>
        <w:t xml:space="preserve">Community Engagement: $45,000 (workshops at Griffith Observatory, school programs)</w:t>
      </w:r>
    </w:p>
    <w:p>
      <w:pPr>
        <w:numPr>
          <w:ilvl w:val="0"/>
          <w:numId w:val="1006"/>
        </w:numPr>
        <w:pStyle w:val="Compact"/>
      </w:pPr>
      <w:r>
        <w:t xml:space="preserve">Data Analysis &amp; Reporting: $45,000 (local server infrastructure for LA data processing)</w:t>
      </w:r>
    </w:p>
    <w:bookmarkEnd w:id="29"/>
    <w:bookmarkStart w:id="30" w:name="X7615aa0f36b27fd0ec90e3562b4806ea7934b39"/>
    <w:p>
      <w:pPr>
        <w:pStyle w:val="Heading2"/>
      </w:pPr>
      <w:r>
        <w:t xml:space="preserve">Conclusion: A Model for Urban Scientific Resilience</w:t>
      </w:r>
    </w:p>
    <w:p>
      <w:pPr>
        <w:pStyle w:val="FirstParagraph"/>
      </w:pPr>
      <w:r>
        <w:t xml:space="preserve">This Research Proposal establishes a critical pathway for the Astronomer to transform Los Angeles from an observational challenge into a global model of urban astronomy. By focusing on the unique conditions of United States Los Angeles, the project addresses immediate scientific needs while creating transferable frameworks applicable to all major cities. The success of this initiative will not only protect and enhance astronomical research within Southern California but will position Los Angeles as a pioneer in harmonizing technological advancement with celestial stewardship—a vital contribution to humanity's understanding of the cosmos. As an astronomer working directly within the city's scientific ecosystem, the lead researcher will ensure that every finding resonates with local communities while advancing global astronomical knowledge.</w:t>
      </w:r>
    </w:p>
    <w:bookmarkEnd w:id="30"/>
    <w:bookmarkStart w:id="31" w:name="keywords"/>
    <w:p>
      <w:pPr>
        <w:pStyle w:val="Heading2"/>
      </w:pPr>
      <w:r>
        <w:t xml:space="preserve">Keywords</w:t>
      </w:r>
    </w:p>
    <w:p>
      <w:pPr>
        <w:pStyle w:val="FirstParagraph"/>
      </w:pPr>
      <w:r>
        <w:t xml:space="preserve">Research Proposal, Astronomer, United States Los Angeles, Urban Astronomy, Light Pollution Mitigation, Adaptive Observation Protocols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Sky Quality Monitoring and Adaptive Astronomy in Los Angeles</dc:title>
  <dc:creator/>
  <dc:language>en</dc:language>
  <cp:keywords/>
  <dcterms:created xsi:type="dcterms:W3CDTF">2026-07-24T04:07:18Z</dcterms:created>
  <dcterms:modified xsi:type="dcterms:W3CDTF">2026-07-24T04:07:18Z</dcterms:modified>
</cp:coreProperties>
</file>

<file path=docProps/custom.xml><?xml version="1.0" encoding="utf-8"?>
<Properties xmlns="http://schemas.openxmlformats.org/officeDocument/2006/custom-properties" xmlns:vt="http://schemas.openxmlformats.org/officeDocument/2006/docPropsVTypes"/>
</file>