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8" w:name="X9031b9f017745b37fbace68eed4d1b8e4229d70"/>
    <w:p>
      <w:pPr>
        <w:pStyle w:val="Heading1"/>
      </w:pPr>
      <w:r>
        <w:t xml:space="preserve">Research Proposal: Advancing Sustainable Mobility through Automotive Engineering Innovation in China Shanghai</w:t>
      </w:r>
    </w:p>
    <w:bookmarkStart w:id="20" w:name="abstract"/>
    <w:p>
      <w:pPr>
        <w:pStyle w:val="Heading2"/>
      </w:pPr>
      <w:r>
        <w:t xml:space="preserve">Abstract</w:t>
      </w:r>
    </w:p>
    <w:p>
      <w:pPr>
        <w:pStyle w:val="FirstParagraph"/>
      </w:pPr>
      <w:r>
        <w:t xml:space="preserve">This comprehensive Research Proposal outlines a strategic initiative to address critical challenges in sustainable transportation within the dynamic automotive ecosystem of China Shanghai. Focusing on the pivotal role of the Automotive Engineer, this project targets the development of next-generation electric vehicle (EV) powertrain optimization algorithms and smart traffic integration systems. Set against Shanghai's ambitious 2035 carbon neutrality goals and its position as China's primary automotive innovation hub, this research directly responds to industry demands for enhanced energy efficiency, reduced urban congestion, and seamless connectivity. The proposed work will be executed by a multidisciplinary team of Automotive Engineers at leading Shanghai institutions, leveraging the city's unique infrastructure and policy support to deliver tangible advancements in sustainable mobility solutions.</w:t>
      </w:r>
    </w:p>
    <w:bookmarkEnd w:id="20"/>
    <w:bookmarkStart w:id="21" w:name="X8c740918b42337bace86cebfeabf1ec0957409c"/>
    <w:p>
      <w:pPr>
        <w:pStyle w:val="Heading2"/>
      </w:pPr>
      <w:r>
        <w:t xml:space="preserve">1. Introduction: The Imperative for Innovation in China Shanghai</w:t>
      </w:r>
    </w:p>
    <w:p>
      <w:pPr>
        <w:pStyle w:val="FirstParagraph"/>
      </w:pPr>
      <w:r>
        <w:t xml:space="preserve">China Shanghai stands as the epicenter of automotive innovation within China and a global leader in electric vehicle (EV) adoption. As the birthplace of SAIC Motor, home to Tesla's Gigafactory, and host to numerous international OEMs and tech giants like Alibaba and Baidu, Shanghai's automotive sector drives national economic growth and environmental policy. However, rapid urbanization has intensified traffic congestion (ranking among the world's worst), increased emissions despite EV proliferation, and strained grid infrastructure for charging networks. This necessitates urgent innovation led by skilled Automotive Engineers who can bridge cutting-edge technology with practical urban deployment within China Shanghai's complex context. The proposed Research Proposal directly addresses this critical nexus of environmental challenge, technological opportunity, and regional leadership.</w:t>
      </w:r>
    </w:p>
    <w:bookmarkEnd w:id="21"/>
    <w:bookmarkStart w:id="22" w:name="problem-statement"/>
    <w:p>
      <w:pPr>
        <w:pStyle w:val="Heading2"/>
      </w:pPr>
      <w:r>
        <w:t xml:space="preserve">2. Problem Statement</w:t>
      </w:r>
    </w:p>
    <w:p>
      <w:pPr>
        <w:pStyle w:val="FirstParagraph"/>
      </w:pPr>
      <w:r>
        <w:t xml:space="preserve">Despite Shanghai's significant EV market share (over 40% of China's new car sales in 2023), key limitations persist: (1) Suboptimal battery management systems lead to inefficient energy use and longer charging times, impacting user adoption; (2) Lack of integrated vehicle-to-infrastructure (V2I) communication results in fragmented traffic flow, increasing emissions during stop-and-go conditions; (3) Current Automotive Engineering practices often lack localized adaptation for Shanghai's unique high-density urban environment and extreme weather patterns. Existing research is frequently developed outside Shanghai or fails to address the city-specific constraints faced by the Automotive Engineer operating within its regulatory and infrastructural framework. This gap impedes China Shanghai's ability to achieve its sustainability targets efficiently.</w:t>
      </w:r>
    </w:p>
    <w:bookmarkEnd w:id="22"/>
    <w:bookmarkStart w:id="23" w:name="research-objectives"/>
    <w:p>
      <w:pPr>
        <w:pStyle w:val="Heading2"/>
      </w:pPr>
      <w:r>
        <w:t xml:space="preserve">3. Research Objectives</w:t>
      </w:r>
    </w:p>
    <w:p>
      <w:pPr>
        <w:pStyle w:val="FirstParagraph"/>
      </w:pPr>
      <w:r>
        <w:t xml:space="preserve">This Research Proposal establishes clear, measurable objectives for Automotive Engineers working in China Shanghai:</w:t>
      </w:r>
    </w:p>
    <w:p>
      <w:pPr>
        <w:numPr>
          <w:ilvl w:val="0"/>
          <w:numId w:val="1001"/>
        </w:numPr>
        <w:pStyle w:val="Compact"/>
      </w:pPr>
      <w:r>
        <w:rPr>
          <w:bCs/>
          <w:b/>
        </w:rPr>
        <w:t xml:space="preserve">Objective 1:</w:t>
      </w:r>
      <w:r>
        <w:t xml:space="preserve"> </w:t>
      </w:r>
      <w:r>
        <w:t xml:space="preserve">Develop and validate a novel AI-driven battery thermal management algorithm specifically optimized for Shanghai's high-humidity climate and stop-and-go traffic patterns, targeting a 20% increase in usable EV range under local conditions.</w:t>
      </w:r>
    </w:p>
    <w:p>
      <w:pPr>
        <w:numPr>
          <w:ilvl w:val="0"/>
          <w:numId w:val="1001"/>
        </w:numPr>
        <w:pStyle w:val="Compact"/>
      </w:pPr>
      <w:r>
        <w:rPr>
          <w:bCs/>
          <w:b/>
        </w:rPr>
        <w:t xml:space="preserve">Objective 2:</w:t>
      </w:r>
      <w:r>
        <w:t xml:space="preserve"> </w:t>
      </w:r>
      <w:r>
        <w:t xml:space="preserve">Design, implement, and test a scalable V2I communication protocol integrated with Shanghai's existing smart traffic management infrastructure (e.g., Shanghai Smart City Platform), aiming to reduce average urban commute times by 15% and lower emissions in high-congestion zones.</w:t>
      </w:r>
    </w:p>
    <w:p>
      <w:pPr>
        <w:numPr>
          <w:ilvl w:val="0"/>
          <w:numId w:val="1001"/>
        </w:numPr>
        <w:pStyle w:val="Compact"/>
      </w:pPr>
      <w:r>
        <w:rPr>
          <w:bCs/>
          <w:b/>
        </w:rPr>
        <w:t xml:space="preserve">Objective 3:</w:t>
      </w:r>
      <w:r>
        <w:t xml:space="preserve"> </w:t>
      </w:r>
      <w:r>
        <w:t xml:space="preserve">Create a comprehensive framework for the Automotive Engineer within China Shanghai, detailing best practices for localized EV system design, regulatory compliance (e.g., China NEV quotas), and data security protocols specific to the Shanghai market.</w:t>
      </w:r>
    </w:p>
    <w:bookmarkEnd w:id="23"/>
    <w:bookmarkStart w:id="24" w:name="methodology-a-shanghai-centric-approach"/>
    <w:p>
      <w:pPr>
        <w:pStyle w:val="Heading2"/>
      </w:pPr>
      <w:r>
        <w:t xml:space="preserve">4. Methodology: A Shanghai-Centric Approach</w:t>
      </w:r>
    </w:p>
    <w:p>
      <w:pPr>
        <w:pStyle w:val="FirstParagraph"/>
      </w:pPr>
      <w:r>
        <w:t xml:space="preserve">The research will be conducted in close collaboration with key stakeholders across China Shanghai, ensuring direct relevance:</w:t>
      </w:r>
    </w:p>
    <w:p>
      <w:pPr>
        <w:numPr>
          <w:ilvl w:val="0"/>
          <w:numId w:val="1002"/>
        </w:numPr>
        <w:pStyle w:val="Compact"/>
      </w:pPr>
      <w:r>
        <w:rPr>
          <w:bCs/>
          <w:b/>
        </w:rPr>
        <w:t xml:space="preserve">Phase 1 (Months 1-6):</w:t>
      </w:r>
      <w:r>
        <w:t xml:space="preserve"> </w:t>
      </w:r>
      <w:r>
        <w:t xml:space="preserve">Data Acquisition &amp; Localized Modeling. Partner with the Shanghai Municipal Transport Commission and Tongji University's Automotive Institute to collect real-time traffic flow, weather data (humidity, temperature), and EV usage patterns across major Shanghai districts (Pudong, Huangpu, Jiading). Automotive Engineers will build high-fidelity computational models simulating Shanghai-specific driving cycles.</w:t>
      </w:r>
    </w:p>
    <w:p>
      <w:pPr>
        <w:numPr>
          <w:ilvl w:val="0"/>
          <w:numId w:val="1002"/>
        </w:numPr>
        <w:pStyle w:val="Compact"/>
      </w:pPr>
      <w:r>
        <w:rPr>
          <w:bCs/>
          <w:b/>
        </w:rPr>
        <w:t xml:space="preserve">Phase 2 (Months 7-18):</w:t>
      </w:r>
      <w:r>
        <w:t xml:space="preserve"> </w:t>
      </w:r>
      <w:r>
        <w:t xml:space="preserve">Algorithm &amp; Protocol Development. A team of specialized Automotive Engineers at the SAIC Motor R&amp;D Center (Shanghai) will develop and refine the AI thermal management model and V2I protocol using Shanghai's open test corridors (e.g., Lingang New City Smart Mobility Zone). Rigorous simulation in Shanghai's urban context precedes physical validation.</w:t>
      </w:r>
    </w:p>
    <w:p>
      <w:pPr>
        <w:numPr>
          <w:ilvl w:val="0"/>
          <w:numId w:val="1002"/>
        </w:numPr>
        <w:pStyle w:val="Compact"/>
      </w:pPr>
      <w:r>
        <w:rPr>
          <w:bCs/>
          <w:b/>
        </w:rPr>
        <w:t xml:space="preserve">Phase 3 (Months 19-24):</w:t>
      </w:r>
      <w:r>
        <w:t xml:space="preserve"> </w:t>
      </w:r>
      <w:r>
        <w:t xml:space="preserve">Field Validation &amp; Framework Integration. Deploy prototype systems on a fleet of connected EVs operated by Shanghai-based mobility service providers (e.g., AutoNavi, Mobike). Collect field data, refine models based on real-world performance in China Shanghai's traffic, and integrate findings into the Automotive Engineer framework.</w:t>
      </w:r>
    </w:p>
    <w:bookmarkEnd w:id="24"/>
    <w:bookmarkStart w:id="25" w:name="X1b510fde55c526034bb719f4aac7247a499fc93"/>
    <w:p>
      <w:pPr>
        <w:pStyle w:val="Heading2"/>
      </w:pPr>
      <w:r>
        <w:t xml:space="preserve">5. Significance for China Shanghai and the Global Automotive Engineer</w:t>
      </w:r>
    </w:p>
    <w:p>
      <w:pPr>
        <w:pStyle w:val="FirstParagraph"/>
      </w:pPr>
      <w:r>
        <w:t xml:space="preserve">This Research Proposal delivers transformative value for both local and global contexts:</w:t>
      </w:r>
    </w:p>
    <w:p>
      <w:pPr>
        <w:numPr>
          <w:ilvl w:val="0"/>
          <w:numId w:val="1003"/>
        </w:numPr>
        <w:pStyle w:val="Compact"/>
      </w:pPr>
      <w:r>
        <w:rPr>
          <w:bCs/>
          <w:b/>
        </w:rPr>
        <w:t xml:space="preserve">For China Shanghai:</w:t>
      </w:r>
      <w:r>
        <w:t xml:space="preserve"> </w:t>
      </w:r>
      <w:r>
        <w:t xml:space="preserve">Directly supports the city's "Shanghai 2035" master plan, contributing to its target of becoming a "Global City of Innovation" with zero-emission mobility by 2035. The validated technologies will enhance Shanghai's competitiveness as the world's leading EV market and hub for autonomous driving development.</w:t>
      </w:r>
    </w:p>
    <w:p>
      <w:pPr>
        <w:numPr>
          <w:ilvl w:val="0"/>
          <w:numId w:val="1003"/>
        </w:numPr>
        <w:pStyle w:val="Compact"/>
      </w:pPr>
      <w:r>
        <w:rPr>
          <w:bCs/>
          <w:b/>
        </w:rPr>
        <w:t xml:space="preserve">For the Automotive Engineer:</w:t>
      </w:r>
      <w:r>
        <w:t xml:space="preserve"> </w:t>
      </w:r>
      <w:r>
        <w:t xml:space="preserve">Creates a replicable model for how the modern Automotive Engineer must operate – deeply embedded in local urban ecosystems, leveraging data-driven design, and collaborating across policy, infrastructure, and technology sectors. This elevates the profession within China Shanghai's strategic industrial landscape.</w:t>
      </w:r>
    </w:p>
    <w:p>
      <w:pPr>
        <w:numPr>
          <w:ilvl w:val="0"/>
          <w:numId w:val="1003"/>
        </w:numPr>
        <w:pStyle w:val="Compact"/>
      </w:pPr>
      <w:r>
        <w:rPr>
          <w:bCs/>
          <w:b/>
        </w:rPr>
        <w:t xml:space="preserve">For Global Impact:</w:t>
      </w:r>
      <w:r>
        <w:t xml:space="preserve"> </w:t>
      </w:r>
      <w:r>
        <w:t xml:space="preserve">The frameworks and algorithms developed will be adaptable to other megacities worldwide facing similar challenges (e.g., Tokyo, Los Angeles), positioning China Shanghai as an innovator whose solutions can be exported globally by the Automotive Engineer community.</w:t>
      </w:r>
    </w:p>
    <w:bookmarkEnd w:id="25"/>
    <w:bookmarkStart w:id="26" w:name="expected-outcomes-and-dissemination"/>
    <w:p>
      <w:pPr>
        <w:pStyle w:val="Heading2"/>
      </w:pPr>
      <w:r>
        <w:t xml:space="preserve">6. Expected Outcomes and Dissemination</w:t>
      </w:r>
    </w:p>
    <w:p>
      <w:pPr>
        <w:pStyle w:val="FirstParagraph"/>
      </w:pPr>
      <w:r>
        <w:t xml:space="preserve">The primary outcomes include: (1) A validated AI algorithm for EV battery management; (2) A functional V2I protocol prototype integrated with Shanghai's traffic systems; (3) A comprehensive "Shanghai Automotive Engineering Framework" document. These will be disseminated through high-impact channels: publication in journals like</w:t>
      </w:r>
      <w:r>
        <w:t xml:space="preserve"> </w:t>
      </w:r>
      <w:r>
        <w:rPr>
          <w:iCs/>
          <w:i/>
        </w:rPr>
        <w:t xml:space="preserve">SAE International Journal of Passenger Cars</w:t>
      </w:r>
      <w:r>
        <w:t xml:space="preserve">, presentations at the annual China Automotive Engineering Congress (held in Shanghai), and direct engagement with the Shanghai Municipal Government's Transportation Department for policy integration. Crucially, the research outputs will be designed as open-source tools where appropriate, enabling broader adoption by Automotive Engineers across China.</w:t>
      </w:r>
    </w:p>
    <w:bookmarkEnd w:id="26"/>
    <w:bookmarkStart w:id="27" w:name="conclusion"/>
    <w:p>
      <w:pPr>
        <w:pStyle w:val="Heading2"/>
      </w:pPr>
      <w:r>
        <w:t xml:space="preserve">7. Conclusion</w:t>
      </w:r>
    </w:p>
    <w:p>
      <w:pPr>
        <w:pStyle w:val="FirstParagraph"/>
      </w:pPr>
      <w:r>
        <w:t xml:space="preserve">This Research Proposal presents a vital, actionable pathway to overcome critical sustainability hurdles in one of the world's most significant automotive markets. By anchoring the work firmly within China Shanghai – leveraging its unique infrastructure, policy environment, and industry concentration – and centering the expertise of the Automotive Engineer as the key driver of innovation, this project promises not only immediate local benefits but also a globally relevant blueprint for sustainable mobility. Success will position China Shanghai as an undisputed leader in automotive engineering excellence, demonstrating how targeted research directly addresses urban challenges through skilled engineering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Innovation in China Shanghai</dc:title>
  <dc:creator/>
  <dc:language>en</dc:language>
  <cp:keywords/>
  <dcterms:created xsi:type="dcterms:W3CDTF">2026-07-21T16:30:47Z</dcterms:created>
  <dcterms:modified xsi:type="dcterms:W3CDTF">2026-07-21T16:30:47Z</dcterms:modified>
</cp:coreProperties>
</file>

<file path=docProps/custom.xml><?xml version="1.0" encoding="utf-8"?>
<Properties xmlns="http://schemas.openxmlformats.org/officeDocument/2006/custom-properties" xmlns:vt="http://schemas.openxmlformats.org/officeDocument/2006/docPropsVTypes"/>
</file>