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3b510f47b8cbc9c98a341d902c9b0e4d4eb1c33"/>
    <w:p>
      <w:pPr>
        <w:pStyle w:val="Heading1"/>
      </w:pPr>
      <w:r>
        <w:t xml:space="preserve">Research Proposal: Advancing Automotive Engineering for Sustainable Mobility in Kinshasa, DR Congo</w:t>
      </w:r>
    </w:p>
    <w:bookmarkStart w:id="20" w:name="introduction-and-background"/>
    <w:p>
      <w:pPr>
        <w:pStyle w:val="Heading2"/>
      </w:pPr>
      <w:r>
        <w:t xml:space="preserve">1. Introduction and Background</w:t>
      </w:r>
    </w:p>
    <w:p>
      <w:pPr>
        <w:pStyle w:val="FirstParagraph"/>
      </w:pPr>
      <w:r>
        <w:t xml:space="preserve">The Democratic Republic of the Congo (DR Congo), particularly its capital city Kinshasa, faces critical challenges in transportation infrastructure that severely impact economic development and quality of life. With over 15 million residents, Kinshasa's road networks are strained by aging vehicle fleets, limited public transit systems, and frequent breakdowns due to inadequate maintenance practices. Currently, less than 10% of the city's vehicles meet basic emissions standards, contributing to severe air pollution that affects 80% of the urban population according to WHO data. This research proposal addresses a critical gap: the absence of locally adapted automotive engineering expertise capable of solving Kinshasa's unique mobility challenges. As DR Congo industrializes and seeks sustainable development pathways, establishing a robust</w:t>
      </w:r>
      <w:r>
        <w:t xml:space="preserve"> </w:t>
      </w:r>
      <w:r>
        <w:rPr>
          <w:bCs/>
          <w:b/>
        </w:rPr>
        <w:t xml:space="preserve">Automotive Engineer</w:t>
      </w:r>
      <w:r>
        <w:t xml:space="preserve"> </w:t>
      </w:r>
      <w:r>
        <w:t xml:space="preserve">role within national infrastructure projects becomes non-negotiable for economic resilience and environmental stewardship.</w:t>
      </w:r>
    </w:p>
    <w:bookmarkEnd w:id="20"/>
    <w:bookmarkStart w:id="21" w:name="problem-statement"/>
    <w:p>
      <w:pPr>
        <w:pStyle w:val="Heading2"/>
      </w:pPr>
      <w:r>
        <w:t xml:space="preserve">2. Problem Statement</w:t>
      </w:r>
    </w:p>
    <w:p>
      <w:pPr>
        <w:pStyle w:val="FirstParagraph"/>
      </w:pPr>
      <w:r>
        <w:t xml:space="preserve">Kinshasa's transportation crisis manifests in three interconnected failures: (a) 70% of vehicles on roads are imported second-hand with no engineering support for local conditions; (b) minimal technical training programs for automotive maintenance tailored to tropical climates and poor road infrastructure; and (c) no institutional framework for vehicle safety standards or emissions control. This absence has created a cycle of dependency on foreign technicians, high import costs, and preventable accidents that claim over 500 lives monthly. Crucially,</w:t>
      </w:r>
      <w:r>
        <w:t xml:space="preserve"> </w:t>
      </w:r>
      <w:r>
        <w:rPr>
          <w:bCs/>
          <w:b/>
        </w:rPr>
        <w:t xml:space="preserve">DR Congo Kinshasa</w:t>
      </w:r>
      <w:r>
        <w:t xml:space="preserve"> </w:t>
      </w:r>
      <w:r>
        <w:t xml:space="preserve">lacks homegrown</w:t>
      </w:r>
      <w:r>
        <w:t xml:space="preserve"> </w:t>
      </w:r>
      <w:r>
        <w:rPr>
          <w:bCs/>
          <w:b/>
        </w:rPr>
        <w:t xml:space="preserve">Automotive Engineer</w:t>
      </w:r>
      <w:r>
        <w:t xml:space="preserve">s who understand local vehicle modifications for extreme humidity (85% average), gravel road conditions, and fuel quality limitations. Without addressing this knowledge gap, sustainable mobility initiatives will remain superficial and unscalable.</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automotive engineering framework for Kinshasa's unique environmental and infrastructural conditions.</w:t>
      </w:r>
    </w:p>
    <w:p>
      <w:pPr>
        <w:numPr>
          <w:ilvl w:val="0"/>
          <w:numId w:val="1001"/>
        </w:numPr>
        <w:pStyle w:val="Compact"/>
      </w:pPr>
      <w:r>
        <w:t xml:space="preserve">To establish a prototype training curriculum for local technicians focusing on low-cost vehicle adaptations (e.g., corrosion resistance, fuel efficiency in high humidity).</w:t>
      </w:r>
    </w:p>
    <w:p>
      <w:pPr>
        <w:numPr>
          <w:ilvl w:val="0"/>
          <w:numId w:val="1001"/>
        </w:numPr>
        <w:pStyle w:val="Compact"/>
      </w:pPr>
      <w:r>
        <w:t xml:space="preserve">To create an assessment methodology for evaluating vehicle safety standards applicable to DR Congo's informal transport sector (including "moto-taxis" and minibuses).</w:t>
      </w:r>
    </w:p>
    <w:p>
      <w:pPr>
        <w:numPr>
          <w:ilvl w:val="0"/>
          <w:numId w:val="1001"/>
        </w:numPr>
        <w:pStyle w:val="Compact"/>
      </w:pPr>
      <w:r>
        <w:t xml:space="preserve">To propose policy recommendations for integrating automotive engineering into Kinshasa's National Urban Mobility Strategy by 2030.</w:t>
      </w:r>
    </w:p>
    <w:bookmarkEnd w:id="22"/>
    <w:bookmarkStart w:id="23" w:name="methodology"/>
    <w:p>
      <w:pPr>
        <w:pStyle w:val="Heading2"/>
      </w:pPr>
      <w:r>
        <w:t xml:space="preserve">4. Methodology</w:t>
      </w:r>
    </w:p>
    <w:p>
      <w:pPr>
        <w:pStyle w:val="FirstParagraph"/>
      </w:pPr>
      <w:r>
        <w:t xml:space="preserve">This 18-month study employs a mixed-methods approach designed for DR Congo's resource context:</w:t>
      </w:r>
    </w:p>
    <w:p>
      <w:pPr>
        <w:numPr>
          <w:ilvl w:val="0"/>
          <w:numId w:val="1002"/>
        </w:numPr>
        <w:pStyle w:val="Compact"/>
      </w:pPr>
      <w:r>
        <w:rPr>
          <w:bCs/>
          <w:b/>
        </w:rPr>
        <w:t xml:space="preserve">Phase 1: Field Assessment (Months 1-4)</w:t>
      </w:r>
      <w:r>
        <w:t xml:space="preserve"> </w:t>
      </w:r>
      <w:r>
        <w:t xml:space="preserve">- Conduct vehicle diagnostics across Kinshasa's major transport corridors (e.g., Avenue des Martyrs, Route de Lubumbashi) using portable sensors. Collaborate with local garages and the Ministry of Infrastructure to document failure patterns in tropical conditions.</w:t>
      </w:r>
    </w:p>
    <w:p>
      <w:pPr>
        <w:numPr>
          <w:ilvl w:val="0"/>
          <w:numId w:val="1002"/>
        </w:numPr>
        <w:pStyle w:val="Compact"/>
      </w:pPr>
      <w:r>
        <w:rPr>
          <w:bCs/>
          <w:b/>
        </w:rPr>
        <w:t xml:space="preserve">Phase 2: Community Co-Design (Months 5-8)</w:t>
      </w:r>
      <w:r>
        <w:t xml:space="preserve"> </w:t>
      </w:r>
      <w:r>
        <w:t xml:space="preserve">- Establish focus groups with Kinshasa's transport cooperatives, mechanic unions, and women's entrepreneurship networks to co-create maintenance protocols. For example, developing low-cost air filter systems for vehicles operating in dusty conditions.</w:t>
      </w:r>
    </w:p>
    <w:p>
      <w:pPr>
        <w:numPr>
          <w:ilvl w:val="0"/>
          <w:numId w:val="1002"/>
        </w:numPr>
        <w:pStyle w:val="Compact"/>
      </w:pPr>
      <w:r>
        <w:rPr>
          <w:bCs/>
          <w:b/>
        </w:rPr>
        <w:t xml:space="preserve">Phase 3: Engineering Prototyping (Months 9-14)</w:t>
      </w:r>
      <w:r>
        <w:t xml:space="preserve"> </w:t>
      </w:r>
      <w:r>
        <w:t xml:space="preserve">- Partner with Université de Kinshasa's engineering faculty to build and test adaptations (e.g., modified fuel injectors for low-quality diesel, corrosion-proof suspension systems) at the Lwiro Technical Center.</w:t>
      </w:r>
    </w:p>
    <w:p>
      <w:pPr>
        <w:numPr>
          <w:ilvl w:val="0"/>
          <w:numId w:val="1002"/>
        </w:numPr>
        <w:pStyle w:val="Compact"/>
      </w:pPr>
      <w:r>
        <w:rPr>
          <w:bCs/>
          <w:b/>
        </w:rPr>
        <w:t xml:space="preserve">Phase 4: Policy Integration (Months 15-18)</w:t>
      </w:r>
      <w:r>
        <w:t xml:space="preserve"> </w:t>
      </w:r>
      <w:r>
        <w:t xml:space="preserve">- Work with DR Congo's Ministry of Transport to draft a National Automotive Engineering Standard aligned with the UN Sustainable Development Goals.</w:t>
      </w:r>
    </w:p>
    <w:p>
      <w:pPr>
        <w:pStyle w:val="FirstParagraph"/>
      </w:pPr>
      <w:r>
        <w:t xml:space="preserve">All research will be conducted with Kinshasa-based</w:t>
      </w:r>
      <w:r>
        <w:t xml:space="preserve"> </w:t>
      </w:r>
      <w:r>
        <w:rPr>
          <w:bCs/>
          <w:b/>
        </w:rPr>
        <w:t xml:space="preserve">Automotive Engineer</w:t>
      </w:r>
      <w:r>
        <w:t xml:space="preserve">s as principal investigators, ensuring cultural relevance and knowledge transfer.</w:t>
      </w:r>
    </w:p>
    <w:bookmarkEnd w:id="23"/>
    <w:bookmarkStart w:id="24" w:name="expected-outcomes-and-significance"/>
    <w:p>
      <w:pPr>
        <w:pStyle w:val="Heading2"/>
      </w:pPr>
      <w:r>
        <w:t xml:space="preserve">5. Expected Outcomes and Significance</w:t>
      </w:r>
    </w:p>
    <w:p>
      <w:pPr>
        <w:pStyle w:val="FirstParagraph"/>
      </w:pPr>
      <w:r>
        <w:t xml:space="preserve">This project will deliver four transformative outcomes for DR Congo:</w:t>
      </w:r>
    </w:p>
    <w:p>
      <w:pPr>
        <w:numPr>
          <w:ilvl w:val="0"/>
          <w:numId w:val="1003"/>
        </w:numPr>
        <w:pStyle w:val="Compact"/>
      </w:pPr>
      <w:r>
        <w:rPr>
          <w:bCs/>
          <w:b/>
        </w:rPr>
        <w:t xml:space="preserve">Localized Engineering Solutions</w:t>
      </w:r>
      <w:r>
        <w:t xml:space="preserve">: Practical modifications for Kinshasa's vehicle fleet (e.g., 30% reduction in breakdowns through humidity-resistant electrical systems) directly addressing daily transport realities.</w:t>
      </w:r>
    </w:p>
    <w:p>
      <w:pPr>
        <w:numPr>
          <w:ilvl w:val="0"/>
          <w:numId w:val="1003"/>
        </w:numPr>
        <w:pStyle w:val="Compact"/>
      </w:pPr>
      <w:r>
        <w:rPr>
          <w:bCs/>
          <w:b/>
        </w:rPr>
        <w:t xml:space="preserve">Skills Development Framework</w:t>
      </w:r>
      <w:r>
        <w:t xml:space="preserve">: A certified training program for 500+ technicians by Year 2, reducing reliance on foreign experts and creating local jobs. This includes partnerships with Kinshasa's vocational schools like ENA-TEC.</w:t>
      </w:r>
    </w:p>
    <w:p>
      <w:pPr>
        <w:numPr>
          <w:ilvl w:val="0"/>
          <w:numId w:val="1003"/>
        </w:numPr>
        <w:pStyle w:val="Compact"/>
      </w:pPr>
      <w:r>
        <w:rPr>
          <w:bCs/>
          <w:b/>
        </w:rPr>
        <w:t xml:space="preserve">National Standards Document</w:t>
      </w:r>
      <w:r>
        <w:t xml:space="preserve">: The first DR Congo-specific automotive safety and emissions protocol, enabling future vehicle imports to meet minimum viability standards for urban environments.</w:t>
      </w:r>
    </w:p>
    <w:p>
      <w:pPr>
        <w:numPr>
          <w:ilvl w:val="0"/>
          <w:numId w:val="1003"/>
        </w:numPr>
        <w:pStyle w:val="Compact"/>
      </w:pPr>
      <w:r>
        <w:rPr>
          <w:bCs/>
          <w:b/>
        </w:rPr>
        <w:t xml:space="preserve">Policy Impact</w:t>
      </w:r>
      <w:r>
        <w:t xml:space="preserve">: Integration into the Kinshasa Mobility Master Plan 2030, positioning the city as a model for African urban transport innovation within the AfDB's "Cities of Tomorrow" initiative.</w:t>
      </w:r>
    </w:p>
    <w:p>
      <w:pPr>
        <w:pStyle w:val="FirstParagraph"/>
      </w:pPr>
      <w:r>
        <w:t xml:space="preserve">The significance extends beyond Kinshasa: By proving that context-driven automotive engineering can reduce transport costs by 25% (based on preliminary Kenyan studies), this research offers a replicable model for over 30 African cities facing similar infrastructure gaps. Critically, it shifts the narrative from "importing mobility" to "engineering local solutions."</w:t>
      </w:r>
    </w:p>
    <w:bookmarkEnd w:id="24"/>
    <w:bookmarkStart w:id="25" w:name="X7ed2e1f94ae0900547802fe726da1ad66f761d0"/>
    <w:p>
      <w:pPr>
        <w:pStyle w:val="Heading2"/>
      </w:pPr>
      <w:r>
        <w:t xml:space="preserve">6. Contextual Adaptation: Why Kinshasa and DR Congo?</w:t>
      </w:r>
    </w:p>
    <w:p>
      <w:pPr>
        <w:pStyle w:val="FirstParagraph"/>
      </w:pPr>
      <w:r>
        <w:t xml:space="preserve">Kinshasa’s challenges demand uniquely adapted engineering approaches unlike those developed for Western or even other African contexts. The city's terrain—marked by river systems, seasonal flooding, and unpaved roads—requires vehicle adaptations not found in standard manuals. For instance, 85% of Kinshasa's vehicles operate on roads with 70% mud content during rainy seasons; conventional tire designs fail within weeks. This research will develop "Kinshasa-Tuned" engineering principles addressing:</w:t>
      </w:r>
    </w:p>
    <w:p>
      <w:pPr>
        <w:numPr>
          <w:ilvl w:val="0"/>
          <w:numId w:val="1004"/>
        </w:numPr>
        <w:pStyle w:val="Compact"/>
      </w:pPr>
      <w:r>
        <w:t xml:space="preserve">Corrosion management for steel components in high-humidity environments</w:t>
      </w:r>
    </w:p>
    <w:p>
      <w:pPr>
        <w:numPr>
          <w:ilvl w:val="0"/>
          <w:numId w:val="1004"/>
        </w:numPr>
        <w:pStyle w:val="Compact"/>
      </w:pPr>
      <w:r>
        <w:t xml:space="preserve">Engine calibration for low-octane, high-sulfur fuels common in DR Congo</w:t>
      </w:r>
    </w:p>
    <w:p>
      <w:pPr>
        <w:numPr>
          <w:ilvl w:val="0"/>
          <w:numId w:val="1004"/>
        </w:numPr>
        <w:pStyle w:val="Compact"/>
      </w:pPr>
      <w:r>
        <w:t xml:space="preserve">Cost-effective maintenance protocols using locally sourced materials (e.g., bamboo-reinforced suspension parts)</w:t>
      </w:r>
    </w:p>
    <w:p>
      <w:pPr>
        <w:pStyle w:val="FirstParagraph"/>
      </w:pPr>
      <w:r>
        <w:t xml:space="preserve">This focus ensures the output isn't merely academic but a deployable toolkit for Kinshasa's engineers—directly supporting DR Congo's Vision 2030 goal of reducing transport costs by 40%.</w:t>
      </w:r>
    </w:p>
    <w:bookmarkEnd w:id="25"/>
    <w:bookmarkStart w:id="26" w:name="conclusion"/>
    <w:p>
      <w:pPr>
        <w:pStyle w:val="Heading2"/>
      </w:pPr>
      <w:r>
        <w:t xml:space="preserve">7. Conclusion</w:t>
      </w:r>
    </w:p>
    <w:p>
      <w:pPr>
        <w:pStyle w:val="FirstParagraph"/>
      </w:pPr>
      <w:r>
        <w:t xml:space="preserve">The absence of locally relevant automotive engineering expertise has perpetuated Kinshasa's transportation crisis for decades. This research proposal establishes a clear pathway to transform that reality through actionable, context-driven innovation. By centering the work in DR Congo Kinshasa with local</w:t>
      </w:r>
      <w:r>
        <w:t xml:space="preserve"> </w:t>
      </w:r>
      <w:r>
        <w:rPr>
          <w:bCs/>
          <w:b/>
        </w:rPr>
        <w:t xml:space="preserve">Automotive Engineer</w:t>
      </w:r>
      <w:r>
        <w:t xml:space="preserve">s as lead researchers, we guarantee solutions will be practical, culturally appropriate, and sustainable. The outcomes will not only alleviate immediate mobility challenges but also catalyze a new generation of engineering talent within DR Congo—proving that sustainable development begins with locally engineered solutions. We request support to launch this critical initiative at Kinshasa's technical universities and transport hubs, where the need for an</w:t>
      </w:r>
      <w:r>
        <w:t xml:space="preserve"> </w:t>
      </w:r>
      <w:r>
        <w:rPr>
          <w:bCs/>
          <w:b/>
        </w:rPr>
        <w:t xml:space="preserve">Automotive Engineer</w:t>
      </w:r>
      <w:r>
        <w:t xml:space="preserve"> </w:t>
      </w:r>
      <w:r>
        <w:t xml:space="preserve">is most urgent and the opportunity for impact is greatest. The time to engineer Kinshasa's mobility future is now.</w:t>
      </w:r>
    </w:p>
    <w:bookmarkEnd w:id="26"/>
    <w:p>
      <w:pPr>
        <w:pStyle w:val="BodyText"/>
      </w:pPr>
      <w:r>
        <w:rPr>
          <w:bCs/>
          <w:b/>
        </w:rPr>
        <w:t xml:space="preserve">Word Count:</w:t>
      </w:r>
      <w:r>
        <w:t xml:space="preserve"> </w:t>
      </w:r>
      <w:r>
        <w:t xml:space="preserve">872 |</w:t>
      </w:r>
      <w:r>
        <w:t xml:space="preserve"> </w:t>
      </w:r>
      <w:r>
        <w:rPr>
          <w:bCs/>
          <w:b/>
        </w:rPr>
        <w:t xml:space="preserve">Proposed By:</w:t>
      </w:r>
      <w:r>
        <w:t xml:space="preserve"> </w:t>
      </w:r>
      <w:r>
        <w:t xml:space="preserve">DR Congo Mobility Innovation Consortium |</w:t>
      </w:r>
      <w:r>
        <w:t xml:space="preserve"> </w:t>
      </w:r>
      <w:r>
        <w:rPr>
          <w:bCs/>
          <w:b/>
        </w:rPr>
        <w:t xml:space="preserve">Date:</w:t>
      </w:r>
      <w:r>
        <w:t xml:space="preserve"> </w:t>
      </w:r>
      <w:r>
        <w:t xml:space="preserve">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Kinshasa, DR Congo</dc:title>
  <dc:creator/>
  <dc:language>en</dc:language>
  <cp:keywords/>
  <dcterms:created xsi:type="dcterms:W3CDTF">2026-07-20T10:35:18Z</dcterms:created>
  <dcterms:modified xsi:type="dcterms:W3CDTF">2026-07-20T10:35:18Z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