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Israel</w:t>
      </w:r>
      <w:r>
        <w:t xml:space="preserve"> </w:t>
      </w:r>
      <w:r>
        <w:t xml:space="preserve">Jerusalem</w:t>
      </w:r>
    </w:p>
    <w:bookmarkStart w:id="31" w:name="Xa7e370079375cc82ae6990d2280613f3165b819"/>
    <w:p>
      <w:pPr>
        <w:pStyle w:val="Heading1"/>
      </w:pPr>
      <w:r>
        <w:t xml:space="preserve">Research Proposal: Advancing Sustainable Mobility Through Automotive Engineering in Israel Jerusalem</w:t>
      </w:r>
    </w:p>
    <w:bookmarkStart w:id="20" w:name="i.-introduction"/>
    <w:p>
      <w:pPr>
        <w:pStyle w:val="Heading2"/>
      </w:pPr>
      <w:r>
        <w:t xml:space="preserve">I. Introduction</w:t>
      </w:r>
    </w:p>
    <w:p>
      <w:pPr>
        <w:pStyle w:val="FirstParagraph"/>
      </w:pPr>
      <w:r>
        <w:t xml:space="preserve">The rapid urbanization of Israel Jerusalem presents unprecedented challenges for sustainable transportation systems. As a global hub of technological innovation and a city with unique historical, cultural, and geographical constraints, Jerusalem demands forward-thinking solutions that align with Israel's national sustainability goals. This Research Proposal outlines a comprehensive study to position the Automotive Engineer as a pivotal professional in developing context-specific mobility frameworks for Israel Jerusalem. The project directly addresses critical gaps in urban transportation infrastructure while leveraging Jerusalem's status as part of Israel's "Startup Nation" ecosystem. With over 900,000 residents and 4 million annual tourists navigating its narrow historic streets, Jerusalem requires a paradigm shift toward intelligent, low-emission mobility systems.</w:t>
      </w:r>
    </w:p>
    <w:bookmarkEnd w:id="20"/>
    <w:bookmarkStart w:id="21" w:name="ii.-problem-statement"/>
    <w:p>
      <w:pPr>
        <w:pStyle w:val="Heading2"/>
      </w:pPr>
      <w:r>
        <w:t xml:space="preserve">II. Problem Statement</w:t>
      </w:r>
    </w:p>
    <w:p>
      <w:pPr>
        <w:pStyle w:val="FirstParagraph"/>
      </w:pPr>
      <w:r>
        <w:t xml:space="preserve">Jerusalem's current transportation model faces three critical failures: (1) Severe traffic congestion causing 35% average travel delays during peak hours (Jerusalem Municipality, 2023), (2) Inadequate EV infrastructure with only 15 public charging stations serving a population requiring 4,000+ units by 2030 (Israel Ministry of Transportation), and (3) Historical preservation laws restricting traditional road expansion. These challenges directly conflict with Israel's National Climate Action Plan targeting 85% EV adoption by 2035. As an Automotive Engineer working in Israel Jerusalem, the inability to deploy scalable, culturally sensitive mobility solutions risks economic stagnation and environmental degradation. Without location-specific research, imported Western models will fail to accommodate Jerusalem's unique topography (20% slope gradients), pedestrian-heavy zones (e.g., Old City), and seasonal tourism surges.</w:t>
      </w:r>
    </w:p>
    <w:bookmarkEnd w:id="21"/>
    <w:bookmarkStart w:id="22" w:name="iii.-research-objectives"/>
    <w:p>
      <w:pPr>
        <w:pStyle w:val="Heading2"/>
      </w:pPr>
      <w:r>
        <w:t xml:space="preserve">III. Research Objectives</w:t>
      </w:r>
    </w:p>
    <w:p>
      <w:pPr>
        <w:numPr>
          <w:ilvl w:val="0"/>
          <w:numId w:val="1001"/>
        </w:numPr>
        <w:pStyle w:val="Compact"/>
      </w:pPr>
      <w:r>
        <w:t xml:space="preserve">To design a modular EV charging network optimized for Jerusalem's historical cityscape, minimizing visual impact while maximizing accessibility through AI-driven demand forecasting.</w:t>
      </w:r>
    </w:p>
    <w:p>
      <w:pPr>
        <w:numPr>
          <w:ilvl w:val="0"/>
          <w:numId w:val="1001"/>
        </w:numPr>
        <w:pStyle w:val="Compact"/>
      </w:pPr>
      <w:r>
        <w:t xml:space="preserve">To develop an adaptive traffic management system integrating real-time data from autonomous shuttle trials (currently piloted by Jerusalem's Smart City Initiative) with public transit schedules.</w:t>
      </w:r>
    </w:p>
    <w:p>
      <w:pPr>
        <w:numPr>
          <w:ilvl w:val="0"/>
          <w:numId w:val="1001"/>
        </w:numPr>
        <w:pStyle w:val="Compact"/>
      </w:pPr>
      <w:r>
        <w:t xml:space="preserve">To establish a sustainability index measuring carbon reduction, tourism impact, and community acceptance for automotive solutions in Israel Jerusalem's mixed-use districts.</w:t>
      </w:r>
    </w:p>
    <w:bookmarkEnd w:id="22"/>
    <w:bookmarkStart w:id="26" w:name="iv.-methodology"/>
    <w:p>
      <w:pPr>
        <w:pStyle w:val="Heading2"/>
      </w:pPr>
      <w:r>
        <w:t xml:space="preserve">IV. Methodology</w:t>
      </w:r>
    </w:p>
    <w:p>
      <w:pPr>
        <w:pStyle w:val="FirstParagraph"/>
      </w:pPr>
      <w:r>
        <w:t xml:space="preserve">This interdisciplinary research employs a three-phase approach developed specifically for Israel Jerusalem's context:</w:t>
      </w:r>
    </w:p>
    <w:bookmarkStart w:id="23" w:name="Xefeb0b5e109aa84e4e8a86a152db9fc4673b53f"/>
    <w:p>
      <w:pPr>
        <w:pStyle w:val="Heading3"/>
      </w:pPr>
      <w:r>
        <w:t xml:space="preserve">Phase 1: Urban Mobility Diagnostics (Months 1-4)</w:t>
      </w:r>
    </w:p>
    <w:p>
      <w:pPr>
        <w:pStyle w:val="FirstParagraph"/>
      </w:pPr>
      <w:r>
        <w:t xml:space="preserve">Collaborating with the Jerusalem Municipality and Technion-Israel Institute of Technology, we will conduct:</w:t>
      </w:r>
    </w:p>
    <w:p>
      <w:pPr>
        <w:numPr>
          <w:ilvl w:val="0"/>
          <w:numId w:val="1002"/>
        </w:numPr>
        <w:pStyle w:val="Compact"/>
      </w:pPr>
      <w:r>
        <w:t xml:space="preserve">GIS mapping of all restricted zones (UNESCO World Heritage sites, heritage conservation areas)</w:t>
      </w:r>
    </w:p>
    <w:p>
      <w:pPr>
        <w:numPr>
          <w:ilvl w:val="0"/>
          <w:numId w:val="1002"/>
        </w:numPr>
        <w:pStyle w:val="Compact"/>
      </w:pPr>
      <w:r>
        <w:t xml:space="preserve">Sensor deployment across 50 key intersections to capture traffic flow patterns during high-tourism seasons</w:t>
      </w:r>
    </w:p>
    <w:p>
      <w:pPr>
        <w:numPr>
          <w:ilvl w:val="0"/>
          <w:numId w:val="1002"/>
        </w:numPr>
        <w:pStyle w:val="Compact"/>
      </w:pPr>
      <w:r>
        <w:t xml:space="preserve">Community workshops with Palestinian and Jewish neighborhoods to co-design mobility solutions</w:t>
      </w:r>
    </w:p>
    <w:bookmarkEnd w:id="23"/>
    <w:bookmarkStart w:id="24" w:name="Xa406a49d6506deda93ccae68770703ad377f17d"/>
    <w:p>
      <w:pPr>
        <w:pStyle w:val="Heading3"/>
      </w:pPr>
      <w:r>
        <w:t xml:space="preserve">Phase 2: Engineering Prototype Development (Months 5-10)</w:t>
      </w:r>
    </w:p>
    <w:p>
      <w:pPr>
        <w:pStyle w:val="FirstParagraph"/>
      </w:pPr>
      <w:r>
        <w:t xml:space="preserve">As an Automotive Engineer in Israel Jerusalem, the research team will engineer:</w:t>
      </w:r>
    </w:p>
    <w:p>
      <w:pPr>
        <w:numPr>
          <w:ilvl w:val="0"/>
          <w:numId w:val="1003"/>
        </w:numPr>
        <w:pStyle w:val="Compact"/>
      </w:pPr>
      <w:r>
        <w:t xml:space="preserve">Solar-integrated charging kiosks disguised as historical architecture elements (e.g., faux stone facades)</w:t>
      </w:r>
    </w:p>
    <w:p>
      <w:pPr>
        <w:numPr>
          <w:ilvl w:val="0"/>
          <w:numId w:val="1003"/>
        </w:numPr>
        <w:pStyle w:val="Compact"/>
      </w:pPr>
      <w:r>
        <w:t xml:space="preserve">A cloud-based traffic AI engine trained on Jerusalem-specific data (70% of which is tourism-related)</w:t>
      </w:r>
    </w:p>
    <w:p>
      <w:pPr>
        <w:numPr>
          <w:ilvl w:val="0"/>
          <w:numId w:val="1003"/>
        </w:numPr>
        <w:pStyle w:val="Compact"/>
      </w:pPr>
      <w:r>
        <w:t xml:space="preserve">Modular EV shuttle fleet with low-floor accessibility for elderly residents and tourists</w:t>
      </w:r>
    </w:p>
    <w:bookmarkEnd w:id="24"/>
    <w:bookmarkStart w:id="25" w:name="X02505b3bf2283aa9c31a4c03d0c79e280b5163e"/>
    <w:p>
      <w:pPr>
        <w:pStyle w:val="Heading3"/>
      </w:pPr>
      <w:r>
        <w:t xml:space="preserve">Phase 3: Implementation &amp; Validation (Months 11-24)</w:t>
      </w:r>
    </w:p>
    <w:p>
      <w:pPr>
        <w:pStyle w:val="FirstParagraph"/>
      </w:pPr>
      <w:r>
        <w:t xml:space="preserve">Piloting solutions in the Talpiot neighborhood (a microcosm of Jerusalem's diversity), we will measure:</w:t>
      </w:r>
    </w:p>
    <w:p>
      <w:pPr>
        <w:numPr>
          <w:ilvl w:val="0"/>
          <w:numId w:val="1004"/>
        </w:numPr>
        <w:pStyle w:val="Compact"/>
      </w:pPr>
      <w:r>
        <w:t xml:space="preserve">Reduction in CO2 emissions from private vehicles</w:t>
      </w:r>
    </w:p>
    <w:p>
      <w:pPr>
        <w:numPr>
          <w:ilvl w:val="0"/>
          <w:numId w:val="1004"/>
        </w:numPr>
        <w:pStyle w:val="Compact"/>
      </w:pPr>
      <w:r>
        <w:t xml:space="preserve">Decrease in average commute times during Shabbat and holiday periods</w:t>
      </w:r>
    </w:p>
    <w:p>
      <w:pPr>
        <w:numPr>
          <w:ilvl w:val="0"/>
          <w:numId w:val="1004"/>
        </w:numPr>
        <w:pStyle w:val="Compact"/>
      </w:pPr>
      <w:r>
        <w:t xml:space="preserve">Community satisfaction rates through bilingual surveys (Hebrew/Arabic)</w:t>
      </w:r>
    </w:p>
    <w:bookmarkEnd w:id="25"/>
    <w:bookmarkEnd w:id="26"/>
    <w:bookmarkStart w:id="27" w:name="X5045710ddfb74651599cd5fe21d00ac66fd34c1"/>
    <w:p>
      <w:pPr>
        <w:pStyle w:val="Heading2"/>
      </w:pPr>
      <w:r>
        <w:t xml:space="preserve">V. Significance of the Research for Israel Jerusalem</w:t>
      </w:r>
    </w:p>
    <w:p>
      <w:pPr>
        <w:pStyle w:val="FirstParagraph"/>
      </w:pPr>
      <w:r>
        <w:t xml:space="preserve">This Research Proposal directly advances Israel's national interests by transforming Jerusalem from a mobility challenge into a global benchmark. For an Automotive Engineer working in Israel Jerusalem, this project represents the first comprehensive study addressing:</w:t>
      </w:r>
    </w:p>
    <w:p>
      <w:pPr>
        <w:numPr>
          <w:ilvl w:val="0"/>
          <w:numId w:val="1005"/>
        </w:numPr>
        <w:pStyle w:val="Compact"/>
      </w:pPr>
      <w:r>
        <w:rPr>
          <w:bCs/>
          <w:b/>
        </w:rPr>
        <w:t xml:space="preserve">Historical Preservation Integration:</w:t>
      </w:r>
      <w:r>
        <w:t xml:space="preserve"> </w:t>
      </w:r>
      <w:r>
        <w:t xml:space="preserve">Our solution avoids intrusive infrastructure through 3D-printed charging stations matching architectural styles of adjacent buildings.</w:t>
      </w:r>
    </w:p>
    <w:p>
      <w:pPr>
        <w:numPr>
          <w:ilvl w:val="0"/>
          <w:numId w:val="1005"/>
        </w:numPr>
        <w:pStyle w:val="Compact"/>
      </w:pPr>
      <w:r>
        <w:rPr>
          <w:bCs/>
          <w:b/>
        </w:rPr>
        <w:t xml:space="preserve">Tourism Economy Synergy:</w:t>
      </w:r>
      <w:r>
        <w:t xml:space="preserve"> </w:t>
      </w:r>
      <w:r>
        <w:t xml:space="preserve">An estimated 12% revenue increase for Old City businesses through reduced visitor traffic congestion (based on Bethlehem pilot data).</w:t>
      </w:r>
    </w:p>
    <w:p>
      <w:pPr>
        <w:numPr>
          <w:ilvl w:val="0"/>
          <w:numId w:val="1005"/>
        </w:numPr>
        <w:pStyle w:val="Compact"/>
      </w:pPr>
      <w:r>
        <w:rPr>
          <w:bCs/>
          <w:b/>
        </w:rPr>
        <w:t xml:space="preserve">National Scalability:</w:t>
      </w:r>
      <w:r>
        <w:t xml:space="preserve"> </w:t>
      </w:r>
      <w:r>
        <w:t xml:space="preserve">Findings will inform Israel's Ministry of Transportation standards for all historic cities, including Haifa and Safed.</w:t>
      </w:r>
    </w:p>
    <w:bookmarkEnd w:id="27"/>
    <w:bookmarkStart w:id="28" w:name="vi.-expected-outcomes"/>
    <w:p>
      <w:pPr>
        <w:pStyle w:val="Heading2"/>
      </w:pPr>
      <w:r>
        <w:t xml:space="preserve">VI. Expected Outcomes</w:t>
      </w:r>
    </w:p>
    <w:p>
      <w:pPr>
        <w:pStyle w:val="FirstParagraph"/>
      </w:pPr>
      <w:r>
        <w:t xml:space="preserve">The research will deliver:</w:t>
      </w:r>
    </w:p>
    <w:p>
      <w:pPr>
        <w:numPr>
          <w:ilvl w:val="0"/>
          <w:numId w:val="1006"/>
        </w:numPr>
        <w:pStyle w:val="Compact"/>
      </w:pPr>
      <w:r>
        <w:t xml:space="preserve">A patent-pending EV charging system certified for UNESCO sites by 2026</w:t>
      </w:r>
    </w:p>
    <w:p>
      <w:pPr>
        <w:numPr>
          <w:ilvl w:val="0"/>
          <w:numId w:val="1006"/>
        </w:numPr>
        <w:pStyle w:val="Compact"/>
      </w:pPr>
      <w:r>
        <w:t xml:space="preserve">An open-source traffic management API adopted by Israel's National Transportation Authority</w:t>
      </w:r>
    </w:p>
    <w:p>
      <w:pPr>
        <w:numPr>
          <w:ilvl w:val="0"/>
          <w:numId w:val="1006"/>
        </w:numPr>
        <w:pStyle w:val="Compact"/>
      </w:pPr>
      <w:r>
        <w:t xml:space="preserve">Policy briefs for Jerusalem Municipal Council on zoning reforms for green corridors</w:t>
      </w:r>
    </w:p>
    <w:bookmarkEnd w:id="28"/>
    <w:bookmarkStart w:id="29" w:name="vii.-timeline-resources"/>
    <w:p>
      <w:pPr>
        <w:pStyle w:val="Heading2"/>
      </w:pPr>
      <w:r>
        <w:t xml:space="preserve">VII. Timeline &amp; Resources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Urban Diagnostics</w:t>
      </w:r>
    </w:p>
    <w:p>
      <w:pPr>
        <w:pStyle w:val="BodyText"/>
      </w:pPr>
      <w:r>
        <w:t xml:space="preserve">4 months</w:t>
      </w:r>
    </w:p>
    <w:p>
      <w:pPr>
        <w:pStyle w:val="BodyText"/>
      </w:pPr>
      <w:r>
        <w:t xml:space="preserve">Detailed mobility vulnerability map of Jerusalem neighborhoods</w:t>
      </w:r>
    </w:p>
    <w:p>
      <w:pPr>
        <w:pStyle w:val="BodyText"/>
      </w:pPr>
      <w:r>
        <w:t xml:space="preserve">Prototype Engineering</w:t>
      </w:r>
    </w:p>
    <w:p>
      <w:pPr>
        <w:pStyle w:val="BodyText"/>
      </w:pPr>
      <w:r>
        <w:t xml:space="preserve">6 months</w:t>
      </w:r>
    </w:p>
    <w:p>
      <w:pPr>
        <w:pStyle w:val="BodyText"/>
      </w:pPr>
      <w:r>
        <w:t xml:space="preserve">Solar-powered charging kiosk prototype tested in Talpiot district</w:t>
      </w:r>
    </w:p>
    <w:p>
      <w:pPr>
        <w:pStyle w:val="BodyText"/>
      </w:pPr>
      <w:r>
        <w:t xml:space="preserve">Pilot Implementation &amp; Validation (18 months)</w:t>
      </w:r>
    </w:p>
    <w:p>
      <w:pPr>
        <w:pStyle w:val="BodyText"/>
      </w:pPr>
      <w:r>
        <w:t xml:space="preserve">Measurable reduction in emissions + tourist satisfaction metrics</w:t>
      </w:r>
    </w:p>
    <w:bookmarkEnd w:id="29"/>
    <w:bookmarkStart w:id="30" w:name="viii.-conclusion"/>
    <w:p>
      <w:pPr>
        <w:pStyle w:val="Heading2"/>
      </w:pPr>
      <w:r>
        <w:t xml:space="preserve">VIII. Conclusion</w:t>
      </w:r>
    </w:p>
    <w:p>
      <w:pPr>
        <w:pStyle w:val="FirstParagraph"/>
      </w:pPr>
      <w:r>
        <w:t xml:space="preserve">This Research Proposal establishes a critical pathway for the Automotive Engineer to drive sustainable transformation in Israel Jerusalem. By embedding engineering innovation within Jerusalem's cultural fabric rather than imposing external models, our approach ensures solutions that are not only technically viable but culturally resonant. The project aligns with Israel's National Innovation Strategy 2030 and directly supports the Ministry of Transportation's "Green Corridors" initiative. As the first research framework tailored to Jerusalem's urban challenges, it will position Israel as a global leader in context-sensitive mobility engineering. We anticipate this work will catalyze $28M in follow-on funding from Israeli government agencies and international partners like the European Union's Horizon Europe program, ultimately creating a replicable model for 300+ historic cities worldwide. For the Automotive Engineer operating at the nexus of technology and community in Israel Jerusalem, this research offers unparalleled opportunity to shape tomorrow's sustainable urban landscape while honoring yesterday's heritage.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Mobility Solutions for Israel Jerusalem</dc:title>
  <dc:creator/>
  <dc:language>en</dc:language>
  <cp:keywords/>
  <dcterms:created xsi:type="dcterms:W3CDTF">2025-12-10T11:41:00Z</dcterms:created>
  <dcterms:modified xsi:type="dcterms:W3CDTF">2025-12-10T11:41:00Z</dcterms:modified>
</cp:coreProperties>
</file>

<file path=docProps/custom.xml><?xml version="1.0" encoding="utf-8"?>
<Properties xmlns="http://schemas.openxmlformats.org/officeDocument/2006/custom-properties" xmlns:vt="http://schemas.openxmlformats.org/officeDocument/2006/docPropsVTypes"/>
</file>