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in</w:t>
      </w:r>
      <w:r>
        <w:t xml:space="preserve"> </w:t>
      </w:r>
      <w:r>
        <w:t xml:space="preserve">Italy</w:t>
      </w:r>
      <w:r>
        <w:t xml:space="preserve"> </w:t>
      </w:r>
      <w:r>
        <w:t xml:space="preserve">Rome</w:t>
      </w:r>
    </w:p>
    <w:bookmarkStart w:id="26" w:name="X9564e451046f08a60775ce7323702a1c097c254"/>
    <w:p>
      <w:pPr>
        <w:pStyle w:val="Heading1"/>
      </w:pPr>
      <w:r>
        <w:t xml:space="preserve">Research Proposal: Development of Adaptive Electric Vehicle Charging Infrastructure for Urban Environments – A Focus on Italy Rome</w:t>
      </w:r>
    </w:p>
    <w:p>
      <w:pPr>
        <w:pStyle w:val="FirstParagraph"/>
      </w:pPr>
      <w:r>
        <w:rPr>
          <w:bCs/>
          <w:b/>
        </w:rPr>
        <w:t xml:space="preserve">Submitted To:</w:t>
      </w:r>
      <w:r>
        <w:t xml:space="preserve"> </w:t>
      </w:r>
      <w:r>
        <w:t xml:space="preserve">Roma Innovazione &amp; Automotive Research Consortium (RIARC)</w:t>
      </w:r>
    </w:p>
    <w:p>
      <w:pPr>
        <w:pStyle w:val="BodyText"/>
      </w:pPr>
      <w:r>
        <w:rPr>
          <w:bCs/>
          <w:b/>
        </w:rPr>
        <w:t xml:space="preserve">Date:</w:t>
      </w:r>
      <w:r>
        <w:t xml:space="preserve"> </w:t>
      </w:r>
      <w:r>
        <w:t xml:space="preserve">October 26, 2023</w:t>
      </w:r>
    </w:p>
    <w:bookmarkStart w:id="20" w:name="Xe19c599a920afa4ec4037baeacae74e95957032"/>
    <w:p>
      <w:pPr>
        <w:pStyle w:val="Heading2"/>
      </w:pPr>
      <w:r>
        <w:t xml:space="preserve">I. Introduction and Contextual Significance</w:t>
      </w:r>
    </w:p>
    <w:p>
      <w:pPr>
        <w:pStyle w:val="FirstParagraph"/>
      </w:pPr>
      <w:r>
        <w:t xml:space="preserve">This</w:t>
      </w:r>
      <w:r>
        <w:t xml:space="preserve"> </w:t>
      </w:r>
      <w:r>
        <w:rPr>
          <w:iCs/>
          <w:i/>
        </w:rPr>
        <w:t xml:space="preserve">Research Proposal</w:t>
      </w:r>
      <w:r>
        <w:t xml:space="preserve"> </w:t>
      </w:r>
      <w:r>
        <w:t xml:space="preserve">addresses a critical challenge in the evolving landscape of sustainable transportation, specifically targeting the unique urban dynamics of</w:t>
      </w:r>
      <w:r>
        <w:t xml:space="preserve"> </w:t>
      </w:r>
      <w:r>
        <w:rPr>
          <w:bCs/>
          <w:b/>
        </w:rPr>
        <w:t xml:space="preserve">Italy Rome</w:t>
      </w:r>
      <w:r>
        <w:t xml:space="preserve">. As Italy accelerates its transition toward carbon neutrality under the European Green Deal and national strategies like "Piano Nazionale per le Infrastrutture 2030," metropolitan centers such as Rome face unprecedented pressure to modernize mobility infrastructure. With over 4 million inhabitants and dense historic urban fabric, Rome presents both a complex testing ground and a high-impact deployment zone for next-generation solutions. This</w:t>
      </w:r>
      <w:r>
        <w:t xml:space="preserve"> </w:t>
      </w:r>
      <w:r>
        <w:rPr>
          <w:iCs/>
          <w:i/>
        </w:rPr>
        <w:t xml:space="preserve">Research Proposal</w:t>
      </w:r>
      <w:r>
        <w:t xml:space="preserve"> </w:t>
      </w:r>
      <w:r>
        <w:t xml:space="preserve">outlines the development of an adaptive electric vehicle (EV) charging ecosystem designed explicitly for constrained Italian cityscapes, requiring the specialized expertise of a dedicated</w:t>
      </w:r>
      <w:r>
        <w:t xml:space="preserve"> </w:t>
      </w:r>
      <w:r>
        <w:rPr>
          <w:bCs/>
          <w:b/>
        </w:rPr>
        <w:t xml:space="preserve">Automotive Engineer</w:t>
      </w:r>
      <w:r>
        <w:t xml:space="preserve">. The project directly responds to Rome's municipal "Smart City Mobility Plan" and aligns with national R&amp;D priorities for automotive innovation.</w:t>
      </w:r>
    </w:p>
    <w:bookmarkEnd w:id="20"/>
    <w:bookmarkStart w:id="21" w:name="Xb743176ab8ee797fdc2e066b8a0d0279b25693e"/>
    <w:p>
      <w:pPr>
        <w:pStyle w:val="Heading2"/>
      </w:pPr>
      <w:r>
        <w:t xml:space="preserve">II. Problem Statement: Urban Mobility Constraints in Italy Rome</w:t>
      </w:r>
    </w:p>
    <w:p>
      <w:pPr>
        <w:pStyle w:val="FirstParagraph"/>
      </w:pPr>
      <w:r>
        <w:t xml:space="preserve">Rome’s historic center, designated a UNESCO World Heritage site, imposes severe limitations on conventional EV infrastructure deployment. Narrow streets, protected architectural heritage, and high vehicle congestion create scenarios where standard charging solutions are impractical or environmentally disruptive. Current public charging networks suffer from low utilization rates (est. 35% capacity in central districts), uneven distribution favoring suburbs over city centers, and compatibility issues with Rome’s unique fleet mix – including historic vehicles retrofitted for electric power and modern EVs. This gap represents a critical bottleneck for Italy's national EV adoption targets (4 million public charging points by 2030). The absence of context-aware charging systems directly impedes the</w:t>
      </w:r>
      <w:r>
        <w:t xml:space="preserve"> </w:t>
      </w:r>
      <w:r>
        <w:rPr>
          <w:bCs/>
          <w:b/>
        </w:rPr>
        <w:t xml:space="preserve">Automotive Engineer</w:t>
      </w:r>
      <w:r>
        <w:t xml:space="preserve">'s ability to deliver seamless, user-centric mobility solutions within</w:t>
      </w:r>
      <w:r>
        <w:t xml:space="preserve"> </w:t>
      </w:r>
      <w:r>
        <w:rPr>
          <w:bCs/>
          <w:b/>
        </w:rPr>
        <w:t xml:space="preserve">Italy Rome</w:t>
      </w:r>
      <w:r>
        <w:t xml:space="preserve">, undermining broader sustainability goals. Without location-specific R&amp;D, Italy risks falling short of its EU commitments while urban residents face persistent access barriers.</w:t>
      </w:r>
    </w:p>
    <w:bookmarkEnd w:id="21"/>
    <w:bookmarkStart w:id="22" w:name="iii.-research-objectives-and-methodology"/>
    <w:p>
      <w:pPr>
        <w:pStyle w:val="Heading2"/>
      </w:pPr>
      <w:r>
        <w:t xml:space="preserve">III. Research Objectives and Methodology</w:t>
      </w:r>
    </w:p>
    <w:p>
      <w:pPr>
        <w:pStyle w:val="FirstParagraph"/>
      </w:pPr>
      <w:r>
        <w:t xml:space="preserve">This interdisciplinary research project will establish a new paradigm for EV infrastructure through the lens of an expert</w:t>
      </w:r>
      <w:r>
        <w:t xml:space="preserve"> </w:t>
      </w:r>
      <w:r>
        <w:rPr>
          <w:bCs/>
          <w:b/>
        </w:rPr>
        <w:t xml:space="preserve">Automotive Engineer</w:t>
      </w:r>
      <w:r>
        <w:t xml:space="preserve"> </w:t>
      </w:r>
      <w:r>
        <w:t xml:space="preserve">embedded within the Rome ecosystem. Key objectives include:</w:t>
      </w:r>
    </w:p>
    <w:p>
      <w:pPr>
        <w:numPr>
          <w:ilvl w:val="0"/>
          <w:numId w:val="1001"/>
        </w:numPr>
        <w:pStyle w:val="Compact"/>
      </w:pPr>
      <w:r>
        <w:rPr>
          <w:bCs/>
          <w:b/>
        </w:rPr>
        <w:t xml:space="preserve">Developing Adaptive Charging Technology:</w:t>
      </w:r>
      <w:r>
        <w:t xml:space="preserve"> </w:t>
      </w:r>
      <w:r>
        <w:t xml:space="preserve">Creating modular, space-efficient charging units (e.g., wall-mounted, curb-side, integrated with street furniture) that dynamically adjust power output based on grid load, vehicle battery state, and real-time traffic data.</w:t>
      </w:r>
    </w:p>
    <w:p>
      <w:pPr>
        <w:numPr>
          <w:ilvl w:val="0"/>
          <w:numId w:val="1001"/>
        </w:numPr>
        <w:pStyle w:val="Compact"/>
      </w:pPr>
      <w:r>
        <w:rPr>
          <w:bCs/>
          <w:b/>
        </w:rPr>
        <w:t xml:space="preserve">Rome-Specific Urban Integration:</w:t>
      </w:r>
      <w:r>
        <w:t xml:space="preserve"> </w:t>
      </w:r>
      <w:r>
        <w:t xml:space="preserve">Collaborating with Roma Capitale's Department of Urban Mobility and local universities (e.g., Sapienza University) to map optimal deployment zones using GIS analysis of traffic flow, heritage constraints, and existing infrastructure.</w:t>
      </w:r>
    </w:p>
    <w:p>
      <w:pPr>
        <w:numPr>
          <w:ilvl w:val="0"/>
          <w:numId w:val="1001"/>
        </w:numPr>
        <w:pStyle w:val="Compact"/>
      </w:pPr>
      <w:r>
        <w:rPr>
          <w:bCs/>
          <w:b/>
        </w:rPr>
        <w:t xml:space="preserve">Pilot Deployment &amp; Data-Driven Refinement:</w:t>
      </w:r>
      <w:r>
        <w:t xml:space="preserve"> </w:t>
      </w:r>
      <w:r>
        <w:t xml:space="preserve">Installing 15 prototype units across five diverse Rome neighborhoods (e.g., Testaccio, Trastevere, EUR district) for a 12-month field trial measuring user adoption, grid impact, and maintenance needs.</w:t>
      </w:r>
    </w:p>
    <w:p>
      <w:pPr>
        <w:pStyle w:val="FirstParagraph"/>
      </w:pPr>
      <w:r>
        <w:t xml:space="preserve">The methodology employs a triple-loop approach: (1) Technical R&amp;D led by the</w:t>
      </w:r>
      <w:r>
        <w:t xml:space="preserve"> </w:t>
      </w:r>
      <w:r>
        <w:rPr>
          <w:bCs/>
          <w:b/>
        </w:rPr>
        <w:t xml:space="preserve">Automotive Engineer</w:t>
      </w:r>
      <w:r>
        <w:t xml:space="preserve"> </w:t>
      </w:r>
      <w:r>
        <w:t xml:space="preserve">to design hardware/software; (2) Socio-technical analysis via surveys with 500 Rome residents and taxi drivers; (3) Collaboration with Italian energy grid operator ENEL to simulate city-wide integration. All data collection will occur within</w:t>
      </w:r>
      <w:r>
        <w:t xml:space="preserve"> </w:t>
      </w:r>
      <w:r>
        <w:rPr>
          <w:bCs/>
          <w:b/>
        </w:rPr>
        <w:t xml:space="preserve">Italy Rome</w:t>
      </w:r>
      <w:r>
        <w:t xml:space="preserve">, ensuring contextual authenticity. Crucially, the</w:t>
      </w:r>
      <w:r>
        <w:t xml:space="preserve"> </w:t>
      </w:r>
      <w:r>
        <w:rPr>
          <w:iCs/>
          <w:i/>
        </w:rPr>
        <w:t xml:space="preserve">Research Proposal</w:t>
      </w:r>
      <w:r>
        <w:t xml:space="preserve"> </w:t>
      </w:r>
      <w:r>
        <w:t xml:space="preserve">emphasizes co-creation with local stakeholders – from historic preservation bodies to EV startup incubators like "Roma Automotive Innovation Hub" – ensuring solutions respect Rome’s cultural and physical identity.</w:t>
      </w:r>
    </w:p>
    <w:bookmarkEnd w:id="22"/>
    <w:bookmarkStart w:id="23" w:name="Xa9df8120a17e0f58bf8f144530a6ffbdb461f19"/>
    <w:p>
      <w:pPr>
        <w:pStyle w:val="Heading2"/>
      </w:pPr>
      <w:r>
        <w:t xml:space="preserve">IV. Expected Outcomes and Impact in Italy Rome</w:t>
      </w:r>
    </w:p>
    <w:p>
      <w:pPr>
        <w:pStyle w:val="FirstParagraph"/>
      </w:pPr>
      <w:r>
        <w:t xml:space="preserve">The anticipated outcomes transcend technical innovation, directly serving</w:t>
      </w:r>
      <w:r>
        <w:t xml:space="preserve"> </w:t>
      </w:r>
      <w:r>
        <w:rPr>
          <w:bCs/>
          <w:b/>
        </w:rPr>
        <w:t xml:space="preserve">Italy Rome</w:t>
      </w:r>
      <w:r>
        <w:t xml:space="preserve">'s strategic interests:</w:t>
      </w:r>
    </w:p>
    <w:p>
      <w:pPr>
        <w:numPr>
          <w:ilvl w:val="0"/>
          <w:numId w:val="1002"/>
        </w:numPr>
        <w:pStyle w:val="Compact"/>
      </w:pPr>
      <w:r>
        <w:rPr>
          <w:bCs/>
          <w:b/>
        </w:rPr>
        <w:t xml:space="preserve">A Scalable Urban Charging Framework:</w:t>
      </w:r>
      <w:r>
        <w:t xml:space="preserve"> </w:t>
      </w:r>
      <w:r>
        <w:t xml:space="preserve">A patent-pending design blueprint adaptable to other historic cities globally, but optimized for Rome’s specific challenges (e.g., low ceiling heights in alleys, high tourist influx). This framework will be submitted to Italian Ministry of Infrastructure for national standardization.</w:t>
      </w:r>
    </w:p>
    <w:p>
      <w:pPr>
        <w:numPr>
          <w:ilvl w:val="0"/>
          <w:numId w:val="1002"/>
        </w:numPr>
        <w:pStyle w:val="Compact"/>
      </w:pPr>
      <w:r>
        <w:rPr>
          <w:bCs/>
          <w:b/>
        </w:rPr>
        <w:t xml:space="preserve">Data-Backed Policy Recommendations:</w:t>
      </w:r>
      <w:r>
        <w:t xml:space="preserve"> </w:t>
      </w:r>
      <w:r>
        <w:t xml:space="preserve">Quantitative evidence on optimal charging density (target: 1 unit per 0.5 km² in heritage zones) and tariff models that incentivize off-peak usage during Rome’s peak tourism seasons, informing the next iteration of Rome’s municipal EV strategy.</w:t>
      </w:r>
    </w:p>
    <w:p>
      <w:pPr>
        <w:numPr>
          <w:ilvl w:val="0"/>
          <w:numId w:val="1002"/>
        </w:numPr>
        <w:pStyle w:val="Compact"/>
      </w:pPr>
      <w:r>
        <w:rPr>
          <w:bCs/>
          <w:b/>
        </w:rPr>
        <w:t xml:space="preserve">Economic &amp; Workforce Impact:</w:t>
      </w:r>
      <w:r>
        <w:t xml:space="preserve"> </w:t>
      </w:r>
      <w:r>
        <w:t xml:space="preserve">Creation of five high-skilled</w:t>
      </w:r>
      <w:r>
        <w:t xml:space="preserve"> </w:t>
      </w:r>
      <w:r>
        <w:rPr>
          <w:bCs/>
          <w:b/>
        </w:rPr>
        <w:t xml:space="preserve">Automotive Engineer</w:t>
      </w:r>
      <w:r>
        <w:t xml:space="preserve"> </w:t>
      </w:r>
      <w:r>
        <w:t xml:space="preserve">roles at RIARC within 18 months, plus training programs for local technicians in EV infrastructure maintenance – addressing Italy’s shortage of specialists in sustainable mobility.</w:t>
      </w:r>
    </w:p>
    <w:p>
      <w:pPr>
        <w:pStyle w:val="FirstParagraph"/>
      </w:pPr>
      <w:r>
        <w:t xml:space="preserve">The project will significantly advance Italy's position as a leader in "cultural-sensitive" automotive innovation. By resolving Rome's unique urban mobility friction points, this</w:t>
      </w:r>
      <w:r>
        <w:t xml:space="preserve"> </w:t>
      </w:r>
      <w:r>
        <w:rPr>
          <w:iCs/>
          <w:i/>
        </w:rPr>
        <w:t xml:space="preserve">Research Proposal</w:t>
      </w:r>
      <w:r>
        <w:t xml:space="preserve"> </w:t>
      </w:r>
      <w:r>
        <w:t xml:space="preserve">directly supports the Italian government’s goal to have 10% of all vehicles electrified by 2025 (up from 6% currently). Success will position</w:t>
      </w:r>
      <w:r>
        <w:t xml:space="preserve"> </w:t>
      </w:r>
      <w:r>
        <w:rPr>
          <w:bCs/>
          <w:b/>
        </w:rPr>
        <w:t xml:space="preserve">Italy Rome</w:t>
      </w:r>
      <w:r>
        <w:t xml:space="preserve"> </w:t>
      </w:r>
      <w:r>
        <w:t xml:space="preserve">as a global model for preserving heritage while embracing green technology – a distinction increasingly vital for tourism-driven economies.</w:t>
      </w:r>
    </w:p>
    <w:bookmarkEnd w:id="23"/>
    <w:bookmarkStart w:id="24" w:name="v.-resource-requirements-and-timeline"/>
    <w:p>
      <w:pPr>
        <w:pStyle w:val="Heading2"/>
      </w:pPr>
      <w:r>
        <w:t xml:space="preserve">V. Resource Requirements and Timeline</w:t>
      </w:r>
    </w:p>
    <w:p>
      <w:pPr>
        <w:pStyle w:val="FirstParagraph"/>
      </w:pPr>
      <w:r>
        <w:t xml:space="preserve">The proposed research requires €1.8 million over 36 months, allocated to:</w:t>
      </w:r>
    </w:p>
    <w:p>
      <w:pPr>
        <w:numPr>
          <w:ilvl w:val="0"/>
          <w:numId w:val="1003"/>
        </w:numPr>
        <w:pStyle w:val="Compact"/>
      </w:pPr>
      <w:r>
        <w:t xml:space="preserve">€750K: R&amp;D (hardware prototyping, software development under the guidance of the lead</w:t>
      </w:r>
      <w:r>
        <w:t xml:space="preserve"> </w:t>
      </w:r>
      <w:r>
        <w:rPr>
          <w:bCs/>
          <w:b/>
        </w:rPr>
        <w:t xml:space="preserve">Automotive Engineer</w:t>
      </w:r>
      <w:r>
        <w:t xml:space="preserve">)</w:t>
      </w:r>
    </w:p>
    <w:p>
      <w:pPr>
        <w:numPr>
          <w:ilvl w:val="0"/>
          <w:numId w:val="1003"/>
        </w:numPr>
        <w:pStyle w:val="Compact"/>
      </w:pPr>
      <w:r>
        <w:t xml:space="preserve">€450K: Rome-specific pilot deployment and data analytics (partnering with Roma Capitale)</w:t>
      </w:r>
    </w:p>
    <w:p>
      <w:pPr>
        <w:numPr>
          <w:ilvl w:val="0"/>
          <w:numId w:val="1003"/>
        </w:numPr>
        <w:pStyle w:val="Compact"/>
      </w:pPr>
      <w:r>
        <w:t xml:space="preserve">€300K: Stakeholder engagement &amp; policy workshops (involving Italian automotive associations like UNRAE)</w:t>
      </w:r>
    </w:p>
    <w:p>
      <w:pPr>
        <w:numPr>
          <w:ilvl w:val="0"/>
          <w:numId w:val="1003"/>
        </w:numPr>
        <w:pStyle w:val="Compact"/>
      </w:pPr>
      <w:r>
        <w:t xml:space="preserve">€300K: Workforce development (training programs for local technicians and university collaborations)</w:t>
      </w:r>
    </w:p>
    <w:p>
      <w:pPr>
        <w:pStyle w:val="FirstParagraph"/>
      </w:pPr>
      <w:r>
        <w:t xml:space="preserve">A 24-month milestone plan is proposed, culminating in a comprehensive urban mobility report delivered to the Italian Ministry of Sustainable Economy. The lead</w:t>
      </w:r>
      <w:r>
        <w:t xml:space="preserve"> </w:t>
      </w:r>
      <w:r>
        <w:rPr>
          <w:bCs/>
          <w:b/>
        </w:rPr>
        <w:t xml:space="preserve">Automotive Engineer</w:t>
      </w:r>
      <w:r>
        <w:t xml:space="preserve">, based in Rome, will coordinate all fieldwork with RIARC's Rome office, ensuring constant alignment with local needs and regulatory frameworks.</w:t>
      </w:r>
    </w:p>
    <w:bookmarkEnd w:id="24"/>
    <w:bookmarkStart w:id="25" w:name="vi.-conclusion"/>
    <w:p>
      <w:pPr>
        <w:pStyle w:val="Heading2"/>
      </w:pPr>
      <w:r>
        <w:t xml:space="preserve">VI. Conclusion</w:t>
      </w:r>
    </w:p>
    <w:p>
      <w:pPr>
        <w:pStyle w:val="FirstParagraph"/>
      </w:pPr>
      <w:r>
        <w:t xml:space="preserve">This</w:t>
      </w:r>
      <w:r>
        <w:t xml:space="preserve"> </w:t>
      </w:r>
      <w:r>
        <w:rPr>
          <w:iCs/>
          <w:i/>
        </w:rPr>
        <w:t xml:space="preserve">Research Proposal</w:t>
      </w:r>
      <w:r>
        <w:t xml:space="preserve"> </w:t>
      </w:r>
      <w:r>
        <w:t xml:space="preserve">presents a vital opportunity to solve an urgent urban mobility challenge within the heart of</w:t>
      </w:r>
      <w:r>
        <w:t xml:space="preserve"> </w:t>
      </w:r>
      <w:r>
        <w:rPr>
          <w:bCs/>
          <w:b/>
        </w:rPr>
        <w:t xml:space="preserve">Italy Rome</w:t>
      </w:r>
      <w:r>
        <w:t xml:space="preserve">. By embedding a world-class</w:t>
      </w:r>
      <w:r>
        <w:t xml:space="preserve"> </w:t>
      </w:r>
      <w:r>
        <w:rPr>
          <w:bCs/>
          <w:b/>
        </w:rPr>
        <w:t xml:space="preserve">Automotive Engineer</w:t>
      </w:r>
      <w:r>
        <w:t xml:space="preserve"> </w:t>
      </w:r>
      <w:r>
        <w:t xml:space="preserve">as the central figure in this initiative, we move beyond generic EV solutions toward context-driven innovation. The project’s success will not only transform Roman streets into exemplars of sustainable mobility but also generate a replicable model for historic European cities navigating the energy transition. Investing in this research is an investment in Italy’s automotive leadership, its urban heritage, and the future of clean transportation – making it imperative for all stakeholders in</w:t>
      </w:r>
      <w:r>
        <w:t xml:space="preserve"> </w:t>
      </w:r>
      <w:r>
        <w:rPr>
          <w:bCs/>
          <w:b/>
        </w:rPr>
        <w:t xml:space="preserve">Italy Rome</w:t>
      </w:r>
      <w:r>
        <w:t xml:space="preserve">. We seek partnership to launch this pioneering effort within 6 months, positioning Rome at the forefront of global mobility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in Italy Rome</dc:title>
  <dc:creator/>
  <dc:language>en</dc:language>
  <cp:keywords/>
  <dcterms:created xsi:type="dcterms:W3CDTF">2026-07-23T11:29:38Z</dcterms:created>
  <dcterms:modified xsi:type="dcterms:W3CDTF">2026-07-23T11:29:38Z</dcterms:modified>
</cp:coreProperties>
</file>

<file path=docProps/custom.xml><?xml version="1.0" encoding="utf-8"?>
<Properties xmlns="http://schemas.openxmlformats.org/officeDocument/2006/custom-properties" xmlns:vt="http://schemas.openxmlformats.org/officeDocument/2006/docPropsVTypes"/>
</file>