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in</w:t>
      </w:r>
      <w:r>
        <w:t xml:space="preserve"> </w:t>
      </w:r>
      <w:r>
        <w:t xml:space="preserve">Kazakhstan</w:t>
      </w:r>
      <w:r>
        <w:t xml:space="preserve"> </w:t>
      </w:r>
      <w:r>
        <w:t xml:space="preserve">Almaty</w:t>
      </w:r>
    </w:p>
    <w:bookmarkStart w:id="31" w:name="X9ee769e6c32291236e47e7cb196f304c639eb47"/>
    <w:p>
      <w:pPr>
        <w:pStyle w:val="Heading1"/>
      </w:pPr>
      <w:r>
        <w:t xml:space="preserve">Research Proposal: Advancing Sustainable Automotive Engineering Practices for Urban Mobility in Kazakhstan Almaty</w:t>
      </w:r>
    </w:p>
    <w:bookmarkStart w:id="20" w:name="introduction"/>
    <w:p>
      <w:pPr>
        <w:pStyle w:val="Heading2"/>
      </w:pPr>
      <w:r>
        <w:t xml:space="preserve">1. Introduction</w:t>
      </w:r>
    </w:p>
    <w:p>
      <w:pPr>
        <w:pStyle w:val="FirstParagraph"/>
      </w:pPr>
      <w:r>
        <w:t xml:space="preserve">The rapid urbanization of Kazakhstan Almaty, the nation's economic hub with over 2 million residents, has intensified transportation challenges including traffic congestion, air pollution, and infrastructure strain. As the capital city accelerates toward sustainable development goals under Kazakhstan's National Strategy "Kazakhstan-2050," there is an urgent need for localized automotive engineering solutions. This</w:t>
      </w:r>
      <w:r>
        <w:t xml:space="preserve"> </w:t>
      </w:r>
      <w:r>
        <w:rPr>
          <w:bCs/>
          <w:b/>
        </w:rPr>
        <w:t xml:space="preserve">Research Proposal</w:t>
      </w:r>
      <w:r>
        <w:t xml:space="preserve"> </w:t>
      </w:r>
      <w:r>
        <w:t xml:space="preserve">outlines a comprehensive study to develop context-specific automotive engineering strategies tailored to Almaty's unique environmental, economic, and infrastructural conditions. The project positions the</w:t>
      </w:r>
      <w:r>
        <w:t xml:space="preserve"> </w:t>
      </w:r>
      <w:r>
        <w:rPr>
          <w:iCs/>
          <w:i/>
        </w:rPr>
        <w:t xml:space="preserve">Automotive Engineer</w:t>
      </w:r>
      <w:r>
        <w:t xml:space="preserve"> </w:t>
      </w:r>
      <w:r>
        <w:t xml:space="preserve">as a pivotal professional in driving Kazakhstan's transition toward smart mobility systems while addressing critical gaps in current transportation frameworks.</w:t>
      </w:r>
    </w:p>
    <w:bookmarkEnd w:id="20"/>
    <w:bookmarkStart w:id="21" w:name="problem-statement"/>
    <w:p>
      <w:pPr>
        <w:pStyle w:val="Heading2"/>
      </w:pPr>
      <w:r>
        <w:t xml:space="preserve">2. Problem Statement</w:t>
      </w:r>
    </w:p>
    <w:p>
      <w:pPr>
        <w:pStyle w:val="FirstParagraph"/>
      </w:pPr>
      <w:r>
        <w:t xml:space="preserve">Kazakhstan Almaty faces a dual challenge: 35% of the city's air pollution originates from outdated vehicle fleets (Kazakhstani Ministry of Ecology, 2023), while urban traffic congestion costs the economy $1.8 billion annually. Current automotive solutions imported from Western Europe and East Asia fail to address Almaty's specific needs—such as extreme seasonal temperature fluctuations (-30°C to +40°C), mountainous terrain, and limited EV charging infrastructure. Crucially, Kazakhstan lacks homegrown</w:t>
      </w:r>
      <w:r>
        <w:t xml:space="preserve"> </w:t>
      </w:r>
      <w:r>
        <w:rPr>
          <w:iCs/>
          <w:i/>
        </w:rPr>
        <w:t xml:space="preserve">Automotive Engineer</w:t>
      </w:r>
      <w:r>
        <w:t xml:space="preserve"> </w:t>
      </w:r>
      <w:r>
        <w:t xml:space="preserve">talent equipped with regional expertise. This gap impedes the development of viable electric and hybrid vehicles for Almaty's climate, autonomous navigation systems for narrow streets, and fuel-efficient public transport optimized for local driving patterns. Without this localized engineering capacity, Kazakhstan risks perpetual dependency on foreign technology that ignores its unique urban landscape.</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Climate-Adaptive Vehicle Designs</w:t>
      </w:r>
      <w:r>
        <w:t xml:space="preserve">: Create automotive engineering frameworks for vehicles operating efficiently in Almaty's temperature extremes, prioritizing battery performance in cold weather and thermal management systems.</w:t>
      </w:r>
    </w:p>
    <w:p>
      <w:pPr>
        <w:numPr>
          <w:ilvl w:val="0"/>
          <w:numId w:val="1001"/>
        </w:numPr>
        <w:pStyle w:val="Compact"/>
      </w:pPr>
      <w:r>
        <w:rPr>
          <w:bCs/>
          <w:b/>
        </w:rPr>
        <w:t xml:space="preserve">Map Urban Mobility Patterns</w:t>
      </w:r>
      <w:r>
        <w:t xml:space="preserve">: Analyze real-time traffic data across 50+ key routes in Almaty to design optimized public transit networks and EV charging station placements.</w:t>
      </w:r>
    </w:p>
    <w:p>
      <w:pPr>
        <w:numPr>
          <w:ilvl w:val="0"/>
          <w:numId w:val="1001"/>
        </w:numPr>
        <w:pStyle w:val="Compact"/>
      </w:pPr>
      <w:r>
        <w:rPr>
          <w:bCs/>
          <w:b/>
        </w:rPr>
        <w:t xml:space="preserve">Build Local Engineering Capacity</w:t>
      </w:r>
      <w:r>
        <w:t xml:space="preserve">: Establish a training module for Kazakhstani</w:t>
      </w:r>
      <w:r>
        <w:t xml:space="preserve"> </w:t>
      </w:r>
      <w:r>
        <w:rPr>
          <w:iCs/>
          <w:i/>
        </w:rPr>
        <w:t xml:space="preserve">Automotive Engineer</w:t>
      </w:r>
      <w:r>
        <w:t xml:space="preserve">s focusing on sustainable mobility solutions for Central Asian cities.</w:t>
      </w:r>
    </w:p>
    <w:p>
      <w:pPr>
        <w:numPr>
          <w:ilvl w:val="0"/>
          <w:numId w:val="1001"/>
        </w:numPr>
        <w:pStyle w:val="Compact"/>
      </w:pPr>
      <w:r>
        <w:rPr>
          <w:bCs/>
          <w:b/>
        </w:rPr>
        <w:t xml:space="preserve">Create Policy Recommendations</w:t>
      </w:r>
      <w:r>
        <w:t xml:space="preserve">: Formulate evidence-based standards for vehicle emissions, charging infrastructure, and urban planning applicable to Kazakhstan Almaty.</w:t>
      </w:r>
    </w:p>
    <w:bookmarkEnd w:id="22"/>
    <w:bookmarkStart w:id="26" w:name="methodology"/>
    <w:p>
      <w:pPr>
        <w:pStyle w:val="Heading2"/>
      </w:pPr>
      <w:r>
        <w:t xml:space="preserve">4. Methodology</w:t>
      </w:r>
    </w:p>
    <w:p>
      <w:pPr>
        <w:pStyle w:val="FirstParagraph"/>
      </w:pPr>
      <w:r>
        <w:t xml:space="preserve">This interdisciplinary study employs a 3-phase approach:</w:t>
      </w:r>
    </w:p>
    <w:bookmarkStart w:id="23" w:name="X64cc11a145ec9e8f326ae9a3b659ab5fa49f6b2"/>
    <w:p>
      <w:pPr>
        <w:pStyle w:val="Heading3"/>
      </w:pPr>
      <w:r>
        <w:t xml:space="preserve">Phase 1: Data Collection &amp; Analysis (Months 1-6)</w:t>
      </w:r>
    </w:p>
    <w:p>
      <w:pPr>
        <w:numPr>
          <w:ilvl w:val="0"/>
          <w:numId w:val="1002"/>
        </w:numPr>
        <w:pStyle w:val="Compact"/>
      </w:pPr>
      <w:r>
        <w:t xml:space="preserve">Deploy IoT sensors across Almaty's transportation network to gather real-time traffic, pollution, and vehicle performance data</w:t>
      </w:r>
    </w:p>
    <w:p>
      <w:pPr>
        <w:numPr>
          <w:ilvl w:val="0"/>
          <w:numId w:val="1002"/>
        </w:numPr>
        <w:pStyle w:val="Compact"/>
      </w:pPr>
      <w:r>
        <w:t xml:space="preserve">Conduct site surveys of key infrastructure (e.g., Panfilov Park corridor, Central Market access routes)</w:t>
      </w:r>
    </w:p>
    <w:p>
      <w:pPr>
        <w:numPr>
          <w:ilvl w:val="0"/>
          <w:numId w:val="1002"/>
        </w:numPr>
        <w:pStyle w:val="Compact"/>
      </w:pPr>
      <w:r>
        <w:t xml:space="preserve">Collaborate with Kazakh National University of Technology to benchmark existing automotive curricula</w:t>
      </w:r>
    </w:p>
    <w:bookmarkEnd w:id="23"/>
    <w:bookmarkStart w:id="24" w:name="X48c9dd38d4c7e2f0ecf2b55cab301c09e9aaf05"/>
    <w:p>
      <w:pPr>
        <w:pStyle w:val="Heading3"/>
      </w:pPr>
      <w:r>
        <w:t xml:space="preserve">Phase 2: Engineering Prototyping (Months 7-15)</w:t>
      </w:r>
    </w:p>
    <w:p>
      <w:pPr>
        <w:numPr>
          <w:ilvl w:val="0"/>
          <w:numId w:val="1003"/>
        </w:numPr>
        <w:pStyle w:val="Compact"/>
      </w:pPr>
      <w:r>
        <w:t xml:space="preserve">Design a prototype electric bus with cold-climate battery tech validated in Almaty's winter conditions</w:t>
      </w:r>
    </w:p>
    <w:p>
      <w:pPr>
        <w:numPr>
          <w:ilvl w:val="0"/>
          <w:numId w:val="1003"/>
        </w:numPr>
        <w:pStyle w:val="Compact"/>
      </w:pPr>
      <w:r>
        <w:t xml:space="preserve">Develop AI-powered traffic management software optimized for Almaty's road geometry and congestion hotspots</w:t>
      </w:r>
    </w:p>
    <w:p>
      <w:pPr>
        <w:numPr>
          <w:ilvl w:val="0"/>
          <w:numId w:val="1003"/>
        </w:numPr>
        <w:pStyle w:val="Compact"/>
      </w:pPr>
      <w:r>
        <w:t xml:space="preserve">Test vehicle-to-infrastructure communication systems in pilot zones (e.g., Abai Avenue)</w:t>
      </w:r>
    </w:p>
    <w:bookmarkEnd w:id="24"/>
    <w:bookmarkStart w:id="25" w:name="X7230b7e65589300479ed0849ecba1463ef7ca5f"/>
    <w:p>
      <w:pPr>
        <w:pStyle w:val="Heading3"/>
      </w:pPr>
      <w:r>
        <w:t xml:space="preserve">Phase 3: Capacity Building &amp; Policy Integration (Months 16-24)</w:t>
      </w:r>
    </w:p>
    <w:p>
      <w:pPr>
        <w:numPr>
          <w:ilvl w:val="0"/>
          <w:numId w:val="1004"/>
        </w:numPr>
        <w:pStyle w:val="Compact"/>
      </w:pPr>
      <w:r>
        <w:t xml:space="preserve">Train 50+ local engineering students and professionals through workshops at Almaty's Technical University</w:t>
      </w:r>
    </w:p>
    <w:p>
      <w:pPr>
        <w:numPr>
          <w:ilvl w:val="0"/>
          <w:numId w:val="1004"/>
        </w:numPr>
        <w:pStyle w:val="Compact"/>
      </w:pPr>
      <w:r>
        <w:t xml:space="preserve">Host stakeholder forums with Kazakh Ministry of Transport, TengizChevroil, and Almaty Metro authorities</w:t>
      </w:r>
    </w:p>
    <w:p>
      <w:pPr>
        <w:numPr>
          <w:ilvl w:val="0"/>
          <w:numId w:val="1004"/>
        </w:numPr>
        <w:pStyle w:val="Compact"/>
      </w:pPr>
      <w:r>
        <w:t xml:space="preserve">Submit policy briefs to the Government of Kazakhstan for national adoption</w:t>
      </w:r>
    </w:p>
    <w:bookmarkEnd w:id="25"/>
    <w:bookmarkEnd w:id="26"/>
    <w:bookmarkStart w:id="27" w:name="expected-outcomes-significance"/>
    <w:p>
      <w:pPr>
        <w:pStyle w:val="Heading2"/>
      </w:pPr>
      <w:r>
        <w:t xml:space="preserve">5. Expected Outcomes &amp; Significance</w:t>
      </w:r>
    </w:p>
    <w:p>
      <w:pPr>
        <w:pStyle w:val="FirstParagraph"/>
      </w:pPr>
      <w:r>
        <w:t xml:space="preserve">This</w:t>
      </w:r>
      <w:r>
        <w:t xml:space="preserve"> </w:t>
      </w:r>
      <w:r>
        <w:rPr>
          <w:bCs/>
          <w:b/>
        </w:rPr>
        <w:t xml:space="preserve">Research Proposal</w:t>
      </w:r>
      <w:r>
        <w:t xml:space="preserve"> </w:t>
      </w:r>
      <w:r>
        <w:t xml:space="preserve">will deliver transformative outcomes for Kazakhstan Almaty:</w:t>
      </w:r>
    </w:p>
    <w:p>
      <w:pPr>
        <w:numPr>
          <w:ilvl w:val="0"/>
          <w:numId w:val="1005"/>
        </w:numPr>
        <w:pStyle w:val="Compact"/>
      </w:pPr>
      <w:r>
        <w:rPr>
          <w:bCs/>
          <w:b/>
        </w:rPr>
        <w:t xml:space="preserve">Technical Innovation</w:t>
      </w:r>
      <w:r>
        <w:t xml:space="preserve">: A scalable model for electric buses operating at -30°C, potentially reducing Almaty's transport emissions by 22% within five years.</w:t>
      </w:r>
    </w:p>
    <w:p>
      <w:pPr>
        <w:numPr>
          <w:ilvl w:val="0"/>
          <w:numId w:val="1005"/>
        </w:numPr>
        <w:pStyle w:val="Compact"/>
      </w:pPr>
      <w:r>
        <w:rPr>
          <w:bCs/>
          <w:b/>
        </w:rPr>
        <w:t xml:space="preserve">Economic Impact</w:t>
      </w:r>
      <w:r>
        <w:t xml:space="preserve">: Creation of 150+ high-skilled jobs for Kazakh</w:t>
      </w:r>
      <w:r>
        <w:t xml:space="preserve"> </w:t>
      </w:r>
      <w:r>
        <w:rPr>
          <w:iCs/>
          <w:i/>
        </w:rPr>
        <w:t xml:space="preserve">Automotive Engineer</w:t>
      </w:r>
      <w:r>
        <w:t xml:space="preserve">s in Almaty's emerging green mobility sector.</w:t>
      </w:r>
    </w:p>
    <w:p>
      <w:pPr>
        <w:numPr>
          <w:ilvl w:val="0"/>
          <w:numId w:val="1005"/>
        </w:numPr>
        <w:pStyle w:val="Compact"/>
      </w:pPr>
      <w:r>
        <w:rPr>
          <w:bCs/>
          <w:b/>
        </w:rPr>
        <w:t xml:space="preserve">Policy Transformation</w:t>
      </w:r>
      <w:r>
        <w:t xml:space="preserve">: First-ever city-specific vehicle standards for Kazakhstan, influencing national regulations beyond Almaty.</w:t>
      </w:r>
    </w:p>
    <w:p>
      <w:pPr>
        <w:numPr>
          <w:ilvl w:val="0"/>
          <w:numId w:val="1005"/>
        </w:numPr>
        <w:pStyle w:val="Compact"/>
      </w:pPr>
      <w:r>
        <w:rPr>
          <w:bCs/>
          <w:b/>
        </w:rPr>
        <w:t xml:space="preserve">Social Benefit</w:t>
      </w:r>
      <w:r>
        <w:t xml:space="preserve">: Improved air quality (reducing respiratory illnesses) and 30% faster public transit during peak hours in targeted zones.</w:t>
      </w:r>
    </w:p>
    <w:p>
      <w:pPr>
        <w:pStyle w:val="FirstParagraph"/>
      </w:pPr>
      <w:r>
        <w:t xml:space="preserve">The significance of this project extends beyond infrastructure—it repositions Kazakhstan as an innovator in sustainable automotive engineering for challenging climates. As Almaty evolves into a Central Asian mobility hub, this research directly addresses the critical shortage of locally trained</w:t>
      </w:r>
      <w:r>
        <w:t xml:space="preserve"> </w:t>
      </w:r>
      <w:r>
        <w:rPr>
          <w:iCs/>
          <w:i/>
        </w:rPr>
        <w:t xml:space="preserve">Automotive Engineer</w:t>
      </w:r>
      <w:r>
        <w:t xml:space="preserve">s capable of solving region-specific problems. By embedding engineering education within Kazakhstan's socioeconomic context, we prevent the import dependency that has plagued previous transportation initiatives.</w:t>
      </w:r>
    </w:p>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Deliverables</w:t>
            </w:r>
          </w:p>
        </w:tc>
      </w:tr>
      <w:tr>
        <w:tc>
          <w:tcPr/>
          <w:p>
            <w:pPr>
              <w:pStyle w:val="Compact"/>
              <w:jc w:val="left"/>
            </w:pPr>
            <w:r>
              <w:rPr>
                <w:bCs/>
                <w:b/>
              </w:rPr>
              <w:t xml:space="preserve">Data Collection (M1-6)</w:t>
            </w:r>
          </w:p>
        </w:tc>
        <w:tc>
          <w:tcPr/>
          <w:p>
            <w:pPr>
              <w:pStyle w:val="Compact"/>
              <w:jc w:val="left"/>
            </w:pPr>
            <w:r>
              <w:t xml:space="preserve">Kazakhstan Almaty traffic mapping completed; Baseline pollution report issued</w:t>
            </w:r>
          </w:p>
        </w:tc>
        <w:tc>
          <w:tcPr/>
          <w:p>
            <w:pPr>
              <w:pStyle w:val="Compact"/>
              <w:jc w:val="left"/>
            </w:pPr>
            <w:r>
              <w:t xml:space="preserve">Geospatial mobility database; Climate impact analysis</w:t>
            </w:r>
          </w:p>
        </w:tc>
      </w:tr>
      <w:tr>
        <w:tc>
          <w:tcPr/>
          <w:p>
            <w:pPr>
              <w:pStyle w:val="Compact"/>
              <w:jc w:val="left"/>
            </w:pPr>
            <w:r>
              <w:rPr>
                <w:bCs/>
                <w:b/>
              </w:rPr>
              <w:t xml:space="preserve">Prototyping (M7-15)</w:t>
            </w:r>
          </w:p>
        </w:tc>
        <w:tc>
          <w:tcPr/>
          <w:p>
            <w:pPr>
              <w:pStyle w:val="Compact"/>
              <w:jc w:val="left"/>
            </w:pPr>
            <w:r>
              <w:t xml:space="preserve">Cold-weather EV bus tested in Almaty winter; AI traffic software deployed</w:t>
            </w:r>
          </w:p>
        </w:tc>
        <w:tc>
          <w:tcPr/>
          <w:p>
            <w:pPr>
              <w:pStyle w:val="Compact"/>
              <w:jc w:val="left"/>
            </w:pPr>
            <w:r>
              <w:t xml:space="preserve">Patent-pending vehicle design; Algorithm for congestion prediction</w:t>
            </w:r>
          </w:p>
        </w:tc>
      </w:tr>
      <w:tr>
        <w:tc>
          <w:tcPr/>
          <w:p>
            <w:pPr>
              <w:pStyle w:val="Compact"/>
              <w:jc w:val="left"/>
            </w:pPr>
            <w:r>
              <w:rPr>
                <w:bCs/>
                <w:b/>
              </w:rPr>
              <w:t xml:space="preserve">Capacity Building (M16-24)</w:t>
            </w:r>
          </w:p>
        </w:tc>
        <w:tc>
          <w:tcPr/>
          <w:p>
            <w:pPr>
              <w:pStyle w:val="Compact"/>
              <w:jc w:val="left"/>
            </w:pPr>
            <w:r>
              <w:t xml:space="preserve">First cohort of certified Kazakhstani Automotive Engineers graduated</w:t>
            </w:r>
          </w:p>
        </w:tc>
        <w:tc>
          <w:tcPr/>
          <w:p>
            <w:pPr>
              <w:pStyle w:val="Compact"/>
              <w:jc w:val="left"/>
            </w:pPr>
            <w:r>
              <w:t xml:space="preserve">Training curriculum adopted by 3 Almaty universities; Policy framework endorsed by government</w:t>
            </w:r>
          </w:p>
        </w:tc>
      </w:tr>
    </w:tbl>
    <w:bookmarkEnd w:id="28"/>
    <w:bookmarkStart w:id="29" w:name="budget-overview-summary"/>
    <w:p>
      <w:pPr>
        <w:pStyle w:val="Heading2"/>
      </w:pPr>
      <w:r>
        <w:t xml:space="preserve">7. Budget Overview (Summary)</w:t>
      </w:r>
    </w:p>
    <w:p>
      <w:pPr>
        <w:pStyle w:val="FirstParagraph"/>
      </w:pPr>
      <w:r>
        <w:t xml:space="preserve">Total Request: $1.85 million (allocated for 24 months). Key allocations include:</w:t>
      </w:r>
    </w:p>
    <w:p>
      <w:pPr>
        <w:numPr>
          <w:ilvl w:val="0"/>
          <w:numId w:val="1006"/>
        </w:numPr>
        <w:pStyle w:val="Compact"/>
      </w:pPr>
      <w:r>
        <w:t xml:space="preserve">$650,000 for IoT infrastructure and field testing in Kazakhstan Almaty</w:t>
      </w:r>
    </w:p>
    <w:p>
      <w:pPr>
        <w:numPr>
          <w:ilvl w:val="0"/>
          <w:numId w:val="1006"/>
        </w:numPr>
        <w:pStyle w:val="Compact"/>
      </w:pPr>
      <w:r>
        <w:t xml:space="preserve">$480,000 for prototyping and cold-weather vehicle development</w:t>
      </w:r>
    </w:p>
    <w:p>
      <w:pPr>
        <w:numPr>
          <w:ilvl w:val="0"/>
          <w:numId w:val="1006"/>
        </w:numPr>
        <w:pStyle w:val="Compact"/>
      </w:pPr>
      <w:r>
        <w:t xml:space="preserve">$325,000 for engineering capacity building (training modules, faculty stipends)</w:t>
      </w:r>
    </w:p>
    <w:p>
      <w:pPr>
        <w:numPr>
          <w:ilvl w:val="0"/>
          <w:numId w:val="1006"/>
        </w:numPr>
        <w:pStyle w:val="Compact"/>
      </w:pPr>
      <w:r>
        <w:t xml:space="preserve">$295,000 for stakeholder engagement and policy integration in Almaty</w:t>
      </w:r>
    </w:p>
    <w:bookmarkEnd w:id="29"/>
    <w:bookmarkStart w:id="30" w:name="conclusion"/>
    <w:p>
      <w:pPr>
        <w:pStyle w:val="Heading2"/>
      </w:pPr>
      <w:r>
        <w:t xml:space="preserve">8. Conclusion</w:t>
      </w:r>
    </w:p>
    <w:p>
      <w:pPr>
        <w:pStyle w:val="FirstParagraph"/>
      </w:pPr>
      <w:r>
        <w:t xml:space="preserve">This Research Proposal represents a strategic investment in Kazakhstan's future mobility landscape. By centering the work on Almaty's realities—not generic urban models—we ensure that every innovation, from battery technology to traffic algorithms, serves the city's unique needs. The project directly addresses the critical shortage of competent</w:t>
      </w:r>
      <w:r>
        <w:t xml:space="preserve"> </w:t>
      </w:r>
      <w:r>
        <w:rPr>
          <w:iCs/>
          <w:i/>
        </w:rPr>
        <w:t xml:space="preserve">Automotive Engineer</w:t>
      </w:r>
      <w:r>
        <w:t xml:space="preserve">s within Kazakhstan by building local expertise through applied research. As Almaty positions itself as Central Asia's smartest city, this initiative will establish a replicable blueprint for sustainable automotive engineering across diverse climates and urban contexts.</w:t>
      </w:r>
    </w:p>
    <w:p>
      <w:pPr>
        <w:pStyle w:val="BodyText"/>
      </w:pPr>
      <w:r>
        <w:t xml:space="preserve">The success of this proposal will transform the role of the</w:t>
      </w:r>
      <w:r>
        <w:t xml:space="preserve"> </w:t>
      </w:r>
      <w:r>
        <w:rPr>
          <w:iCs/>
          <w:i/>
        </w:rPr>
        <w:t xml:space="preserve">Automotive Engineer</w:t>
      </w:r>
      <w:r>
        <w:t xml:space="preserve"> </w:t>
      </w:r>
      <w:r>
        <w:t xml:space="preserve">from an external consultant to an indigenous leader in Kazakhstan Almaty’s development. With our research, we won't just design better vehicles—we'll engineer a cleaner, more efficient future for Kazakhstan's most populous city and set a benchmark for automotive innovation in emerging economies worldwide.</w:t>
      </w:r>
    </w:p>
    <w:p>
      <w:pPr>
        <w:pStyle w:val="BodyText"/>
      </w:pPr>
      <w:r>
        <w:rPr>
          <w:bCs/>
          <w:b/>
        </w:rPr>
        <w:t xml:space="preserve">Keywords</w:t>
      </w:r>
      <w:r>
        <w:t xml:space="preserve">: Automotive Engineering Research Proposal; Sustainable Mobility Kazakhstan Almaty; Climate-Adaptive Vehicle Design; Localized Automotive Talent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in Kazakhstan Almaty</dc:title>
  <dc:creator/>
  <dc:language>en</dc:language>
  <cp:keywords/>
  <dcterms:created xsi:type="dcterms:W3CDTF">2026-07-23T16:26:05Z</dcterms:created>
  <dcterms:modified xsi:type="dcterms:W3CDTF">2026-07-23T16:26:05Z</dcterms:modified>
</cp:coreProperties>
</file>

<file path=docProps/custom.xml><?xml version="1.0" encoding="utf-8"?>
<Properties xmlns="http://schemas.openxmlformats.org/officeDocument/2006/custom-properties" xmlns:vt="http://schemas.openxmlformats.org/officeDocument/2006/docPropsVTypes"/>
</file>