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Practice</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Nigeria</w:t>
      </w:r>
      <w:r>
        <w:t xml:space="preserve"> </w:t>
      </w:r>
      <w:r>
        <w:t xml:space="preserve">Abuja</w:t>
      </w:r>
    </w:p>
    <w:bookmarkStart w:id="29" w:name="X4be3c6244a637c09dd4f9d6f7aa6ed610d22a9e"/>
    <w:p>
      <w:pPr>
        <w:pStyle w:val="Heading1"/>
      </w:pPr>
      <w:r>
        <w:t xml:space="preserve">Research Proposal: Advancing Automotive Engineering Practice for Sustainable Mobility in Nigeria Abuja</w:t>
      </w:r>
    </w:p>
    <w:bookmarkStart w:id="20" w:name="abstract"/>
    <w:p>
      <w:pPr>
        <w:pStyle w:val="Heading2"/>
      </w:pPr>
      <w:r>
        <w:t xml:space="preserve">Abstract</w:t>
      </w:r>
    </w:p>
    <w:p>
      <w:pPr>
        <w:pStyle w:val="FirstParagraph"/>
      </w:pPr>
      <w:r>
        <w:t xml:space="preserve">This Research Proposal outlines a critical investigation into the current state, challenges, and future pathways for Automotive Engineering practice within the context of Nigeria Abuja. As the rapidly growing political and economic hub of Nigeria, Abuja faces significant transportation challenges including severe traffic congestion, aging vehicle fleets, high maintenance costs due to import dependency, inadequate infrastructure for modern mobility solutions (like electric vehicles), and a shortage of locally trained Automotive Engineers equipped for contemporary demands. This research aims to develop actionable strategies to enhance the professional practice of the Automotive Engineer in Nigeria Abuja, focusing on sustainable mobility integration, workforce development, and policy alignment with national automotive goals. The proposed study will employ a mixed-methods approach including stakeholder interviews, infrastructure assessment, and analysis of local technical training frameworks to produce a comprehensive roadmap for the profession.</w:t>
      </w:r>
    </w:p>
    <w:bookmarkEnd w:id="20"/>
    <w:bookmarkStart w:id="21" w:name="X9ed59c8a7140147fe9397aa94f6eda74a654772"/>
    <w:p>
      <w:pPr>
        <w:pStyle w:val="Heading2"/>
      </w:pPr>
      <w:r>
        <w:t xml:space="preserve">1. Introduction: The Imperative for Automotive Engineering in Nigeria Abuja</w:t>
      </w:r>
    </w:p>
    <w:p>
      <w:pPr>
        <w:pStyle w:val="FirstParagraph"/>
      </w:pPr>
      <w:r>
        <w:t xml:space="preserve">Nigeria Abuja, as the nation's capital city and a major urban center experiencing accelerated population growth and economic activity, is at a pivotal juncture for its transportation ecosystem. The current reliance on imported, often older-model vehicles coupled with insufficient public transport infrastructure has led to crippling traffic congestion (costing the economy billions annually), elevated air pollution levels, and significant vehicle maintenance burdens. This context underscores the indispensable role of the qualified Automotive Engineer within Nigeria Abuja. The profession is not merely about repairing engines; it is central to developing localized solutions for sustainable, efficient, and safe mobility that align with Nigeria's broader economic diversification and environmental commitments. However, the current capacity of Automotive Engineers in Abuja often lags behind the complexity of modern vehicle systems (electrified powertrains, advanced driver assistance systems) and the specific demands of the Nigerian operating environment. This Research Proposal addresses this critical gap.</w:t>
      </w:r>
    </w:p>
    <w:bookmarkEnd w:id="21"/>
    <w:bookmarkStart w:id="22" w:name="problem-statement"/>
    <w:p>
      <w:pPr>
        <w:pStyle w:val="Heading2"/>
      </w:pPr>
      <w:r>
        <w:t xml:space="preserve">2. Problem Statement</w:t>
      </w:r>
    </w:p>
    <w:p>
      <w:pPr>
        <w:pStyle w:val="FirstParagraph"/>
      </w:pPr>
      <w:r>
        <w:t xml:space="preserve">The current state of Automotive Engineering practice in Nigeria Abuja is characterized by several interrelated challenges: (1) A significant skills mismatch where graduates from local institutions lack hands-on experience with modern vehicle technologies prevalent in the market; (2) Limited technical infrastructure and diagnostic capabilities within workshops and training centers, hindering effective maintenance of contemporary vehicles; (3) The absence of a cohesive national strategy that integrates Automotive Engineering expertise into Abuja's urban mobility planning and policy development for sustainable transport solutions, including electric vehicle adoption; (4) High dependency on imported spare parts, increasing repair costs and downtime. Without strategic intervention by the Automotive Engineer profession, Abuja risks perpetuating its unsustainable mobility model. This research directly tackles these challenges to position the Automotive Engineer as a key catalyst for positive change in Nigeria Abuja.</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objectives within the Nigeria Abuja context:</w:t>
      </w:r>
    </w:p>
    <w:p>
      <w:pPr>
        <w:numPr>
          <w:ilvl w:val="0"/>
          <w:numId w:val="1001"/>
        </w:numPr>
        <w:pStyle w:val="Compact"/>
      </w:pPr>
      <w:r>
        <w:t xml:space="preserve">To comprehensively assess the current skills, knowledge gaps, and professional challenges faced by practicing Automotive Engineers in Abuja.</w:t>
      </w:r>
    </w:p>
    <w:p>
      <w:pPr>
        <w:numPr>
          <w:ilvl w:val="0"/>
          <w:numId w:val="1001"/>
        </w:numPr>
        <w:pStyle w:val="Compact"/>
      </w:pPr>
      <w:r>
        <w:t xml:space="preserve">To evaluate the adequacy of existing technical training programs (vocational and tertiary) in producing Automotive Engineers equipped for Nigeria's evolving vehicle fleet and urban mobility needs.</w:t>
      </w:r>
    </w:p>
    <w:p>
      <w:pPr>
        <w:numPr>
          <w:ilvl w:val="0"/>
          <w:numId w:val="1001"/>
        </w:numPr>
        <w:pStyle w:val="Compact"/>
      </w:pPr>
      <w:r>
        <w:t xml:space="preserve">To identify key infrastructure requirements (diagnostic tools, workshops, charging networks) necessary to support modern Automotive Engineering practice in Abuja for sustainable mobility transitions.</w:t>
      </w:r>
    </w:p>
    <w:p>
      <w:pPr>
        <w:numPr>
          <w:ilvl w:val="0"/>
          <w:numId w:val="1001"/>
        </w:numPr>
        <w:pStyle w:val="Compact"/>
      </w:pPr>
      <w:r>
        <w:t xml:space="preserve">To develop a practical, context-specific roadmap for enhancing the professional capabilities of the Automotive Engineer in Nigeria Abuja, integrating sustainable mobility principles and aligning with national policies like the National Electric Vehicle Policy.</w:t>
      </w:r>
    </w:p>
    <w:bookmarkEnd w:id="23"/>
    <w:bookmarkStart w:id="24" w:name="methodology"/>
    <w:p>
      <w:pPr>
        <w:pStyle w:val="Heading2"/>
      </w:pPr>
      <w:r>
        <w:t xml:space="preserve">4. Methodology</w:t>
      </w:r>
    </w:p>
    <w:p>
      <w:pPr>
        <w:pStyle w:val="FirstParagraph"/>
      </w:pPr>
      <w:r>
        <w:t xml:space="preserve">The research will utilize a robust mixed-methods approach tailored to the Abuja environment:</w:t>
      </w:r>
    </w:p>
    <w:p>
      <w:pPr>
        <w:numPr>
          <w:ilvl w:val="0"/>
          <w:numId w:val="1002"/>
        </w:numPr>
        <w:pStyle w:val="Compact"/>
      </w:pPr>
      <w:r>
        <w:rPr>
          <w:bCs/>
          <w:b/>
        </w:rPr>
        <w:t xml:space="preserve">Qualitative Phase:</w:t>
      </w:r>
      <w:r>
        <w:t xml:space="preserve"> </w:t>
      </w:r>
      <w:r>
        <w:t xml:space="preserve">In-depth interviews and focus group discussions with 30+ key stakeholders in Nigeria Abuja, including practicing Automotive Engineers (from workshops, dealerships, government transport agencies), technical college instructors, automotive industry representatives (importers, distributors), and relevant policymakers (Abuja Municipal Area Council Transport Department, Federal Ministry of Works).</w:t>
      </w:r>
    </w:p>
    <w:p>
      <w:pPr>
        <w:numPr>
          <w:ilvl w:val="0"/>
          <w:numId w:val="1002"/>
        </w:numPr>
        <w:pStyle w:val="Compact"/>
      </w:pPr>
      <w:r>
        <w:rPr>
          <w:bCs/>
          <w:b/>
        </w:rPr>
        <w:t xml:space="preserve">Quantitative Phase:</w:t>
      </w:r>
      <w:r>
        <w:t xml:space="preserve"> </w:t>
      </w:r>
      <w:r>
        <w:t xml:space="preserve">Structured surveys targeting 150+ Automotive Engineers across Abuja to quantify skill gaps and infrastructure deficiencies. Field assessments of 20+ representative automotive workshops in diverse Abuja locations (e.g., Gwagwalada, Jabi, Wuse) will document equipment availability and technical capabilities.</w:t>
      </w:r>
    </w:p>
    <w:p>
      <w:pPr>
        <w:numPr>
          <w:ilvl w:val="0"/>
          <w:numId w:val="1002"/>
        </w:numPr>
        <w:pStyle w:val="Compact"/>
      </w:pPr>
      <w:r>
        <w:rPr>
          <w:bCs/>
          <w:b/>
        </w:rPr>
        <w:t xml:space="preserve">Policy &amp; Infrastructure Analysis:</w:t>
      </w:r>
      <w:r>
        <w:t xml:space="preserve"> </w:t>
      </w:r>
      <w:r>
        <w:t xml:space="preserve">Review of national automotive policies, Abuja's Master Plan for Transport, and international case studies on successful Automotive Engineer integration into urban mobility strategies. Assessment of potential sites for pilot infrastructure (e.g., solar-powered EV charging hubs with diagnostic capability).</w:t>
      </w:r>
    </w:p>
    <w:bookmarkEnd w:id="24"/>
    <w:bookmarkStart w:id="25" w:name="expected-significance-impact"/>
    <w:p>
      <w:pPr>
        <w:pStyle w:val="Heading2"/>
      </w:pPr>
      <w:r>
        <w:t xml:space="preserve">5. Expected Significance &amp; Impact</w:t>
      </w:r>
    </w:p>
    <w:p>
      <w:pPr>
        <w:pStyle w:val="FirstParagraph"/>
      </w:pPr>
      <w:r>
        <w:t xml:space="preserve">This Research Proposal is vital for Nigeria Abuja and the national automotive sector. The findings will directly benefit:</w:t>
      </w:r>
    </w:p>
    <w:p>
      <w:pPr>
        <w:numPr>
          <w:ilvl w:val="0"/>
          <w:numId w:val="1003"/>
        </w:numPr>
        <w:pStyle w:val="Compact"/>
      </w:pPr>
      <w:r>
        <w:rPr>
          <w:bCs/>
          <w:b/>
        </w:rPr>
        <w:t xml:space="preserve">The Automotive Engineer Profession:</w:t>
      </w:r>
      <w:r>
        <w:t xml:space="preserve"> </w:t>
      </w:r>
      <w:r>
        <w:t xml:space="preserve">Provide evidence-based recommendations for curriculum updates, professional development pathways, and recognition frameworks specific to the Nigerian context, enhancing career prospects and technical competence within Abuja.</w:t>
      </w:r>
    </w:p>
    <w:p>
      <w:pPr>
        <w:numPr>
          <w:ilvl w:val="0"/>
          <w:numId w:val="1003"/>
        </w:numPr>
        <w:pStyle w:val="Compact"/>
      </w:pPr>
      <w:r>
        <w:rPr>
          <w:bCs/>
          <w:b/>
        </w:rPr>
        <w:t xml:space="preserve">Abuja's Urban Mobility:</w:t>
      </w:r>
      <w:r>
        <w:t xml:space="preserve"> </w:t>
      </w:r>
      <w:r>
        <w:t xml:space="preserve">Inform the design of targeted infrastructure investments (e.g., diagnostic centers in key commercial hubs) and policies that leverage Automotive Engineering expertise for smoother transitions to cleaner vehicles (EVs, hybrids), reducing congestion and pollution.</w:t>
      </w:r>
    </w:p>
    <w:p>
      <w:pPr>
        <w:numPr>
          <w:ilvl w:val="0"/>
          <w:numId w:val="1003"/>
        </w:numPr>
        <w:pStyle w:val="Compact"/>
      </w:pPr>
      <w:r>
        <w:rPr>
          <w:bCs/>
          <w:b/>
        </w:rPr>
        <w:t xml:space="preserve">National Policy Development:</w:t>
      </w:r>
      <w:r>
        <w:t xml:space="preserve"> </w:t>
      </w:r>
      <w:r>
        <w:t xml:space="preserve">Supply critical data to Nigerian policymakers (Federal Ministry of Industry, Trade &amp; Investment; Abuja State Government) on the practical needs of the Automotive Engineer workforce, strengthening alignment between education/training policy and market demands for sustainable mobility.</w:t>
      </w:r>
    </w:p>
    <w:p>
      <w:pPr>
        <w:numPr>
          <w:ilvl w:val="0"/>
          <w:numId w:val="1003"/>
        </w:numPr>
        <w:pStyle w:val="Compact"/>
      </w:pPr>
      <w:r>
        <w:rPr>
          <w:bCs/>
          <w:b/>
        </w:rPr>
        <w:t xml:space="preserve">Industry &amp; Consumers:</w:t>
      </w:r>
      <w:r>
        <w:t xml:space="preserve"> </w:t>
      </w:r>
      <w:r>
        <w:t xml:space="preserve">Ultimately lead to more reliable vehicle maintenance services, reduced repair costs for Abuja motorists, and increased consumer confidence in modern vehicle technologies entering the Nigerian market.</w:t>
      </w:r>
    </w:p>
    <w:bookmarkEnd w:id="25"/>
    <w:bookmarkStart w:id="26" w:name="timeline"/>
    <w:p>
      <w:pPr>
        <w:pStyle w:val="Heading2"/>
      </w:pPr>
      <w:r>
        <w:t xml:space="preserve">6. Timeline</w:t>
      </w:r>
    </w:p>
    <w:p>
      <w:pPr>
        <w:pStyle w:val="FirstParagraph"/>
      </w:pPr>
      <w:r>
        <w:t xml:space="preserve">The 12-month research project will be executed as follows:</w:t>
      </w:r>
    </w:p>
    <w:p>
      <w:pPr>
        <w:pStyle w:val="BodyText"/>
      </w:pPr>
      <w:r>
        <w:t xml:space="preserve">Phase</w:t>
      </w:r>
    </w:p>
    <w:p>
      <w:pPr>
        <w:pStyle w:val="BodyText"/>
      </w:pPr>
      <w:r>
        <w:t xml:space="preserve">Months</w:t>
      </w:r>
    </w:p>
    <w:p>
      <w:pPr>
        <w:pStyle w:val="BodyText"/>
      </w:pPr>
      <w:r>
        <w:t xml:space="preserve">Key Activities</w:t>
      </w:r>
    </w:p>
    <w:p>
      <w:pPr>
        <w:pStyle w:val="BodyText"/>
      </w:pPr>
      <w:r>
        <w:t xml:space="preserve">Literature Review &amp; Tool Development</w:t>
      </w:r>
    </w:p>
    <w:p>
      <w:pPr>
        <w:pStyle w:val="BodyText"/>
      </w:pPr>
      <w:r>
        <w:t xml:space="preserve">1-2</w:t>
      </w:r>
    </w:p>
    <w:p>
      <w:pPr>
        <w:pStyle w:val="BodyText"/>
      </w:pPr>
      <w:r>
        <w:t xml:space="preserve">Review existing studies, draft interview guides/surveys.</w:t>
      </w:r>
    </w:p>
    <w:p>
      <w:pPr>
        <w:pStyle w:val="BodyText"/>
      </w:pPr>
      <w:r>
        <w:t xml:space="preserve">Stakeholder Engagement &amp; Data Collection (Qualitative)</w:t>
      </w:r>
    </w:p>
    <w:p>
      <w:pPr>
        <w:pStyle w:val="BodyText"/>
      </w:pPr>
      <w:r>
        <w:t xml:space="preserve">3-5</w:t>
      </w:r>
    </w:p>
    <w:p>
      <w:pPr>
        <w:pStyle w:val="BodyText"/>
      </w:pPr>
      <w:r>
        <w:t xml:space="preserve">Data Analysis (Quantitative &amp; Qualitative)</w:t>
      </w:r>
    </w:p>
    <w:p>
      <w:pPr>
        <w:pStyle w:val="BodyText"/>
      </w:pPr>
      <w:r>
        <w:t xml:space="preserve">6-8</w:t>
      </w:r>
    </w:p>
    <w:p>
      <w:pPr>
        <w:pStyle w:val="BodyText"/>
      </w:pPr>
      <w:r>
        <w:t xml:space="preserve">Statistical analysis, thematic coding, synthesis.</w:t>
      </w:r>
    </w:p>
    <w:p>
      <w:pPr>
        <w:pStyle w:val="BodyText"/>
      </w:pPr>
      <w:r>
        <w:t xml:space="preserve">Report Drafting &amp; Stakeholder Validation Workshop (Abuja)</w:t>
      </w:r>
    </w:p>
    <w:p>
      <w:pPr>
        <w:pStyle w:val="BodyText"/>
      </w:pPr>
      <w:r>
        <w:t xml:space="preserve">9-10</w:t>
      </w:r>
    </w:p>
    <w:p>
      <w:pPr>
        <w:pStyle w:val="BodyText"/>
      </w:pPr>
      <w:r>
        <w:t xml:space="preserve">Presentation of preliminary findings to key Abuja stakeholders for feedback.</w:t>
      </w:r>
    </w:p>
    <w:p>
      <w:pPr>
        <w:pStyle w:val="BodyText"/>
      </w:pPr>
      <w:r>
        <w:t xml:space="preserve">Final Report &amp; Roadmap Development</w:t>
      </w:r>
    </w:p>
    <w:p>
      <w:pPr>
        <w:pStyle w:val="BodyText"/>
      </w:pPr>
      <w:r>
        <w:t xml:space="preserve">11-12</w:t>
      </w:r>
    </w:p>
    <w:p>
      <w:pPr>
        <w:pStyle w:val="BodyText"/>
      </w:pPr>
      <w:r>
        <w:t xml:space="preserve">Completion of final deliverables, policy briefs.</w:t>
      </w:r>
    </w:p>
    <w:bookmarkEnd w:id="26"/>
    <w:bookmarkStart w:id="27" w:name="conclusion"/>
    <w:p>
      <w:pPr>
        <w:pStyle w:val="Heading2"/>
      </w:pPr>
      <w:r>
        <w:t xml:space="preserve">7. Conclusion</w:t>
      </w:r>
    </w:p>
    <w:p>
      <w:pPr>
        <w:pStyle w:val="FirstParagraph"/>
      </w:pPr>
      <w:r>
        <w:t xml:space="preserve">The sustainable future of transportation in Nigeria Abuja is inextricably linked to the professional capacity and strategic role of the Automotive Engineer. This Research Proposal presents a necessary, timely investigation into the current realities and future potential of this critical profession within the specific urban context of Abuja. By systematically addressing skills gaps, infrastructure needs, and policy alignment through rigorous fieldwork in Nigeria Abuja, this research will generate concrete pathways to elevate Automotive Engineering practice. The resulting roadmap will empower Automotive Engineers to become active architects of a more efficient, cleaner, and economically viable mobility system for the capital city of Nigeria – a vital step towards national development goals. Investing in this research is an investment in the future of mobility for Nigeria Abuja.</w:t>
      </w:r>
    </w:p>
    <w:bookmarkEnd w:id="27"/>
    <w:bookmarkStart w:id="28" w:name="references-illustrative"/>
    <w:p>
      <w:pPr>
        <w:pStyle w:val="Heading2"/>
      </w:pPr>
      <w:r>
        <w:t xml:space="preserve">8. References (Illustrative)</w:t>
      </w:r>
    </w:p>
    <w:p>
      <w:pPr>
        <w:pStyle w:val="FirstParagraph"/>
      </w:pPr>
      <w:r>
        <w:t xml:space="preserve">National Bureau of Statistics (NBS). (2023). *Nigeria Transport Sector Report*. Abuja: NBS.</w:t>
      </w:r>
      <w:r>
        <w:br/>
      </w:r>
      <w:r>
        <w:t xml:space="preserve">Federal Ministry of Transportation. (2019). *National Electric Vehicle Policy Framework*. Abuja: FMoT.</w:t>
      </w:r>
      <w:r>
        <w:br/>
      </w:r>
      <w:r>
        <w:t xml:space="preserve">World Bank. (2022). *Abuja Urban Mobility Assessment: Economic Impacts of Congestion*. Washington, DC.</w:t>
      </w:r>
      <w:r>
        <w:br/>
      </w:r>
      <w:r>
        <w:t xml:space="preserve">Nigerian Society of Engineers (NSE). (2023). *Report on Engineering Skills Gap Analysis in Key Sectors*.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Practice for Sustainable Mobility in Nigeria Abuja</dc:title>
  <dc:creator/>
  <cp:keywords/>
  <dcterms:created xsi:type="dcterms:W3CDTF">2026-07-23T09:20:41Z</dcterms:created>
  <dcterms:modified xsi:type="dcterms:W3CDTF">2026-07-23T09:20:41Z</dcterms:modified>
</cp:coreProperties>
</file>

<file path=docProps/custom.xml><?xml version="1.0" encoding="utf-8"?>
<Properties xmlns="http://schemas.openxmlformats.org/officeDocument/2006/custom-properties" xmlns:vt="http://schemas.openxmlformats.org/officeDocument/2006/docPropsVTypes"/>
</file>